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71FF" w14:textId="77777777" w:rsidR="00144FFA" w:rsidRPr="006F0B5A" w:rsidRDefault="00144FFA" w:rsidP="00144FFA">
      <w:pPr>
        <w:pStyle w:val="Heading1"/>
        <w:spacing w:after="0" w:afterAutospacing="0"/>
        <w:rPr>
          <w:sz w:val="25"/>
          <w:szCs w:val="25"/>
        </w:rPr>
      </w:pPr>
      <w:bookmarkStart w:id="0" w:name="_GoBack"/>
      <w:r w:rsidRPr="006F0B5A">
        <w:rPr>
          <w:sz w:val="25"/>
          <w:szCs w:val="25"/>
        </w:rPr>
        <w:t>Task 1: Solicit buy-in and commitment from key stakeholders</w:t>
      </w:r>
    </w:p>
    <w:bookmarkEnd w:id="0"/>
    <w:p w14:paraId="12F2114B" w14:textId="53542623" w:rsidR="00985A71" w:rsidRPr="001A3AAE" w:rsidRDefault="00985A71" w:rsidP="001A3AAE">
      <w:pPr>
        <w:pStyle w:val="Heading2"/>
      </w:pPr>
      <w:r w:rsidRPr="001A3AAE">
        <w:t xml:space="preserve">Method: </w:t>
      </w:r>
      <w:r w:rsidR="00B50D50">
        <w:t>Stakeholder Identification</w:t>
      </w:r>
    </w:p>
    <w:p w14:paraId="62645809" w14:textId="3E924BA1" w:rsidR="00B50D50" w:rsidRPr="00B50D50" w:rsidRDefault="00B50D50" w:rsidP="00B50D50">
      <w:pPr>
        <w:rPr>
          <w:rStyle w:val="Heading3Char"/>
          <w:rFonts w:ascii="Arial" w:eastAsiaTheme="minorHAnsi" w:hAnsi="Arial" w:cs="Arial"/>
          <w:b w:val="0"/>
          <w:color w:val="auto"/>
          <w:sz w:val="22"/>
        </w:rPr>
      </w:pPr>
      <w:r>
        <w:rPr>
          <w:rStyle w:val="Heading3Char"/>
        </w:rPr>
        <w:t>Task Summary</w:t>
      </w:r>
      <w:r w:rsidR="00FC423D" w:rsidRPr="004C7093">
        <w:rPr>
          <w:rStyle w:val="Heading3Char"/>
        </w:rPr>
        <w:t>:</w:t>
      </w:r>
      <w:r w:rsidR="00FC423D">
        <w:t xml:space="preserve"> </w:t>
      </w:r>
      <w:r w:rsidRPr="00B50D50">
        <w:rPr>
          <w:rFonts w:cs="Arial"/>
          <w:szCs w:val="24"/>
        </w:rPr>
        <w:t>This is the initial task but also one that underpins many other tasks you will complete as you create and implement your plan. Given the nature of diversity, your strategic plan will touch every person at an institution; therefore, at every step, you will need to find allies and create partnerships to ensure the plan is carried out. The first step is essential because the task that follows it assesses where you are currently, which requires the permission and assistance of many across the organization.</w:t>
      </w:r>
    </w:p>
    <w:p w14:paraId="344A4E8C" w14:textId="1656B8AD" w:rsidR="00B50D50" w:rsidRDefault="00B50D50" w:rsidP="00FC423D">
      <w:pPr>
        <w:rPr>
          <w:rFonts w:cs="Arial"/>
          <w:szCs w:val="24"/>
        </w:rPr>
      </w:pPr>
      <w:r w:rsidRPr="00E84F44">
        <w:rPr>
          <w:rStyle w:val="Heading3Char"/>
        </w:rPr>
        <w:t>Directions:</w:t>
      </w:r>
      <w:r>
        <w:t xml:space="preserve"> </w:t>
      </w:r>
      <w:r w:rsidRPr="00B50D50">
        <w:rPr>
          <w:rFonts w:cs="Arial"/>
          <w:szCs w:val="24"/>
        </w:rPr>
        <w:t>The following questions are to be answered by the diversity officer who is leading this initiative.</w:t>
      </w:r>
    </w:p>
    <w:p w14:paraId="271C77FE" w14:textId="77777777" w:rsidR="00B50D50" w:rsidRPr="00B50D50" w:rsidRDefault="00B50D50" w:rsidP="00B50D50">
      <w:pPr>
        <w:numPr>
          <w:ilvl w:val="0"/>
          <w:numId w:val="6"/>
        </w:numPr>
        <w:rPr>
          <w:rFonts w:cs="Arial"/>
          <w:b/>
        </w:rPr>
      </w:pPr>
      <w:r w:rsidRPr="00B50D50">
        <w:rPr>
          <w:rFonts w:cs="Arial"/>
          <w:b/>
        </w:rPr>
        <w:t>Who asked you to develop a diversity strategic plan and why?</w:t>
      </w:r>
    </w:p>
    <w:sdt>
      <w:sdtPr>
        <w:rPr>
          <w:rFonts w:ascii="Arial" w:hAnsi="Arial" w:cs="Arial"/>
        </w:rPr>
        <w:id w:val="-1430348978"/>
        <w:placeholder>
          <w:docPart w:val="436B6B24D5704C1FBB2AF5D5AC0F822B"/>
        </w:placeholder>
        <w:showingPlcHdr/>
      </w:sdtPr>
      <w:sdtEndPr/>
      <w:sdtContent>
        <w:p w14:paraId="2AE45C8F" w14:textId="77777777" w:rsidR="005B0569" w:rsidRPr="005B0569" w:rsidRDefault="005B0569" w:rsidP="005B0569">
          <w:pPr>
            <w:pStyle w:val="NoSpacing"/>
            <w:rPr>
              <w:rFonts w:ascii="Arial" w:hAnsi="Arial" w:cs="Arial"/>
            </w:rPr>
          </w:pPr>
          <w:r w:rsidRPr="005B0569">
            <w:rPr>
              <w:rStyle w:val="PlaceholderText"/>
              <w:rFonts w:ascii="Arial" w:hAnsi="Arial" w:cs="Arial"/>
            </w:rPr>
            <w:t>Click here to enter text.</w:t>
          </w:r>
        </w:p>
      </w:sdtContent>
    </w:sdt>
    <w:p w14:paraId="48B9E9BF" w14:textId="77777777" w:rsidR="00B50D50" w:rsidRDefault="00B50D50" w:rsidP="00FC423D">
      <w:pPr>
        <w:rPr>
          <w:rFonts w:cs="Arial"/>
          <w:szCs w:val="24"/>
        </w:rPr>
      </w:pPr>
    </w:p>
    <w:p w14:paraId="789BDA03" w14:textId="77777777" w:rsidR="00B50D50" w:rsidRPr="00B50D50" w:rsidRDefault="00B50D50" w:rsidP="00B50D50">
      <w:pPr>
        <w:numPr>
          <w:ilvl w:val="0"/>
          <w:numId w:val="6"/>
        </w:numPr>
        <w:rPr>
          <w:rFonts w:cs="Arial"/>
          <w:b/>
        </w:rPr>
      </w:pPr>
      <w:r w:rsidRPr="00B50D50">
        <w:rPr>
          <w:rFonts w:cs="Arial"/>
          <w:b/>
        </w:rPr>
        <w:t>How much support (advocacy, financial, personnel, protected time, etc.) can you count on to help make your plan a reality in the long term?</w:t>
      </w:r>
    </w:p>
    <w:sdt>
      <w:sdtPr>
        <w:rPr>
          <w:rFonts w:ascii="Arial" w:hAnsi="Arial" w:cs="Arial"/>
        </w:rPr>
        <w:id w:val="1564686847"/>
        <w:placeholder>
          <w:docPart w:val="704BB0B9C8064661995323458F509DD6"/>
        </w:placeholder>
        <w:showingPlcHdr/>
      </w:sdtPr>
      <w:sdtEndPr/>
      <w:sdtContent>
        <w:p w14:paraId="223BE551" w14:textId="77777777" w:rsidR="005B0569" w:rsidRPr="005B0569" w:rsidRDefault="005B0569" w:rsidP="005B0569">
          <w:pPr>
            <w:pStyle w:val="NoSpacing"/>
            <w:rPr>
              <w:rFonts w:ascii="Arial" w:hAnsi="Arial" w:cs="Arial"/>
            </w:rPr>
          </w:pPr>
          <w:r w:rsidRPr="005B0569">
            <w:rPr>
              <w:rStyle w:val="PlaceholderText"/>
              <w:rFonts w:ascii="Arial" w:hAnsi="Arial" w:cs="Arial"/>
            </w:rPr>
            <w:t>Click here to enter text.</w:t>
          </w:r>
        </w:p>
      </w:sdtContent>
    </w:sdt>
    <w:p w14:paraId="6EB981EC" w14:textId="77777777" w:rsidR="00B50D50" w:rsidRDefault="00B50D50" w:rsidP="00FC423D"/>
    <w:p w14:paraId="1B6C5A0D" w14:textId="7C3EBC77" w:rsidR="00B50D50" w:rsidRPr="00B50D50" w:rsidRDefault="00B50D50" w:rsidP="00B50D50">
      <w:pPr>
        <w:numPr>
          <w:ilvl w:val="0"/>
          <w:numId w:val="6"/>
        </w:numPr>
        <w:rPr>
          <w:rFonts w:cs="Arial"/>
          <w:b/>
        </w:rPr>
      </w:pPr>
      <w:r w:rsidRPr="00B50D50">
        <w:rPr>
          <w:rFonts w:cs="Arial"/>
          <w:b/>
          <w:bCs/>
        </w:rPr>
        <w:t>What other stakeholders will need to be involved</w:t>
      </w:r>
      <w:r w:rsidRPr="00B50D50">
        <w:rPr>
          <w:rFonts w:cs="Arial"/>
          <w:b/>
        </w:rPr>
        <w:t xml:space="preserve"> to assess where you are currently and implement your proposed strategic priorities in the future? Refer to the Stakeholder Analysis section below for more guidance.</w:t>
      </w:r>
    </w:p>
    <w:sdt>
      <w:sdtPr>
        <w:rPr>
          <w:rFonts w:ascii="Arial" w:hAnsi="Arial" w:cs="Arial"/>
        </w:rPr>
        <w:id w:val="834035129"/>
        <w:placeholder>
          <w:docPart w:val="2A3939C08676440680EE4ADBBA7CC1CB"/>
        </w:placeholder>
        <w:showingPlcHdr/>
      </w:sdtPr>
      <w:sdtEndPr/>
      <w:sdtContent>
        <w:p w14:paraId="66372919" w14:textId="77777777" w:rsidR="005B0569" w:rsidRPr="005B0569" w:rsidRDefault="005B0569" w:rsidP="005B0569">
          <w:pPr>
            <w:pStyle w:val="NoSpacing"/>
            <w:rPr>
              <w:rFonts w:ascii="Arial" w:hAnsi="Arial" w:cs="Arial"/>
            </w:rPr>
          </w:pPr>
          <w:r w:rsidRPr="005B0569">
            <w:rPr>
              <w:rStyle w:val="PlaceholderText"/>
              <w:rFonts w:ascii="Arial" w:hAnsi="Arial" w:cs="Arial"/>
            </w:rPr>
            <w:t>Click here to enter text.</w:t>
          </w:r>
        </w:p>
      </w:sdtContent>
    </w:sdt>
    <w:p w14:paraId="752ECF46" w14:textId="77777777" w:rsidR="0011322E" w:rsidRDefault="0011322E" w:rsidP="00255C3F">
      <w:pPr>
        <w:pStyle w:val="BodyText"/>
      </w:pPr>
    </w:p>
    <w:p w14:paraId="3AE88D90" w14:textId="78272E33" w:rsidR="00B50D50" w:rsidRPr="00B50D50" w:rsidRDefault="00B50D50" w:rsidP="00B50D50">
      <w:pPr>
        <w:numPr>
          <w:ilvl w:val="0"/>
          <w:numId w:val="6"/>
        </w:numPr>
        <w:rPr>
          <w:rFonts w:cs="Arial"/>
          <w:b/>
          <w:bCs/>
        </w:rPr>
      </w:pPr>
      <w:r w:rsidRPr="00B50D50">
        <w:rPr>
          <w:rFonts w:cs="Arial"/>
          <w:b/>
          <w:bCs/>
        </w:rPr>
        <w:t>Who are other champions, leaders, and allies who can move the strategic plan along?</w:t>
      </w:r>
    </w:p>
    <w:sdt>
      <w:sdtPr>
        <w:rPr>
          <w:rFonts w:ascii="Arial" w:hAnsi="Arial" w:cs="Arial"/>
        </w:rPr>
        <w:id w:val="-929734815"/>
        <w:placeholder>
          <w:docPart w:val="6FCFFD45E08941659B2C05C9C75051E4"/>
        </w:placeholder>
        <w:showingPlcHdr/>
      </w:sdtPr>
      <w:sdtEndPr/>
      <w:sdtContent>
        <w:p w14:paraId="068BB039" w14:textId="77777777" w:rsidR="00B50D50" w:rsidRPr="005B0569" w:rsidRDefault="00B50D50" w:rsidP="00B50D50">
          <w:pPr>
            <w:pStyle w:val="NoSpacing"/>
            <w:rPr>
              <w:rFonts w:ascii="Arial" w:hAnsi="Arial" w:cs="Arial"/>
            </w:rPr>
          </w:pPr>
          <w:r w:rsidRPr="005B0569">
            <w:rPr>
              <w:rStyle w:val="PlaceholderText"/>
              <w:rFonts w:ascii="Arial" w:hAnsi="Arial" w:cs="Arial"/>
            </w:rPr>
            <w:t>Click here to enter text.</w:t>
          </w:r>
        </w:p>
      </w:sdtContent>
    </w:sdt>
    <w:p w14:paraId="37F42531" w14:textId="77777777" w:rsidR="00B50D50" w:rsidRDefault="00B50D50" w:rsidP="00B50D50">
      <w:pPr>
        <w:pStyle w:val="BodyText"/>
      </w:pPr>
    </w:p>
    <w:p w14:paraId="22397245" w14:textId="07E512C2" w:rsidR="00B50D50" w:rsidRPr="00B50D50" w:rsidRDefault="00B50D50" w:rsidP="00F27971">
      <w:pPr>
        <w:numPr>
          <w:ilvl w:val="0"/>
          <w:numId w:val="6"/>
        </w:numPr>
      </w:pPr>
      <w:r w:rsidRPr="00B50D50">
        <w:rPr>
          <w:rFonts w:cs="Arial"/>
          <w:b/>
          <w:bCs/>
        </w:rPr>
        <w:t>Which groups are more interested and which are less interested in cultural change? See the Diversity Adoption and Engagement Resource page for guidance on managing diversity culture change</w:t>
      </w:r>
      <w:r>
        <w:rPr>
          <w:rFonts w:cs="Arial"/>
          <w:b/>
          <w:bCs/>
        </w:rPr>
        <w:t>.</w:t>
      </w:r>
    </w:p>
    <w:sdt>
      <w:sdtPr>
        <w:id w:val="237218739"/>
        <w:placeholder>
          <w:docPart w:val="4C16F788E47E4347BCCA80CEFCC770BB"/>
        </w:placeholder>
      </w:sdtPr>
      <w:sdtEndPr/>
      <w:sdtContent>
        <w:sdt>
          <w:sdtPr>
            <w:rPr>
              <w:rFonts w:ascii="Arial" w:hAnsi="Arial" w:cs="Arial"/>
            </w:rPr>
            <w:id w:val="2124961565"/>
            <w:placeholder>
              <w:docPart w:val="B7BEF92F4AF9439F8284F1336D5E6199"/>
            </w:placeholder>
            <w:showingPlcHdr/>
          </w:sdtPr>
          <w:sdtEndPr/>
          <w:sdtContent>
            <w:p w14:paraId="6FAD4BA9" w14:textId="76B33BAA" w:rsidR="00B50D50" w:rsidRPr="002D5D06" w:rsidRDefault="000D6406" w:rsidP="002D5D06">
              <w:pPr>
                <w:pStyle w:val="NoSpacing"/>
                <w:rPr>
                  <w:rFonts w:ascii="Arial" w:hAnsi="Arial" w:cs="Arial"/>
                </w:rPr>
                <w:sectPr w:rsidR="00B50D50" w:rsidRPr="002D5D06" w:rsidSect="00255C3F">
                  <w:headerReference w:type="default" r:id="rId10"/>
                  <w:footerReference w:type="default" r:id="rId11"/>
                  <w:headerReference w:type="first" r:id="rId12"/>
                  <w:footerReference w:type="first" r:id="rId13"/>
                  <w:type w:val="continuous"/>
                  <w:pgSz w:w="12240" w:h="15840"/>
                  <w:pgMar w:top="1440" w:right="1440" w:bottom="1440" w:left="1440" w:header="0" w:footer="429" w:gutter="0"/>
                  <w:cols w:space="720"/>
                  <w:docGrid w:linePitch="299"/>
                </w:sectPr>
              </w:pPr>
              <w:r w:rsidRPr="005B0569">
                <w:rPr>
                  <w:rStyle w:val="PlaceholderText"/>
                  <w:rFonts w:ascii="Arial" w:hAnsi="Arial" w:cs="Arial"/>
                </w:rPr>
                <w:t>Click here to enter text.</w:t>
              </w:r>
            </w:p>
          </w:sdtContent>
        </w:sdt>
      </w:sdtContent>
    </w:sdt>
    <w:p w14:paraId="1657698D" w14:textId="77F082B5" w:rsidR="00985A71" w:rsidRDefault="00B50D50" w:rsidP="00B50D50">
      <w:pPr>
        <w:pStyle w:val="Heading2"/>
      </w:pPr>
      <w:r>
        <w:lastRenderedPageBreak/>
        <w:t xml:space="preserve">Stakeholder </w:t>
      </w:r>
      <w:r w:rsidRPr="00E84F44">
        <w:t>Analysis</w:t>
      </w:r>
    </w:p>
    <w:p w14:paraId="4C1F627F" w14:textId="2116C6D6" w:rsidR="001A3AAE" w:rsidRPr="00B50D50" w:rsidRDefault="00B50D50" w:rsidP="00255C3F">
      <w:pPr>
        <w:pStyle w:val="BodyText"/>
        <w:rPr>
          <w:bCs/>
        </w:rPr>
      </w:pPr>
      <w:r w:rsidRPr="00B50D50">
        <w:rPr>
          <w:bCs/>
        </w:rPr>
        <w:t>Your goal is to assemble a diverse set of key stakeholders and thought and opinion leaders (diverse in role within the organization, locus of control, identity characteristics, etc.).Consider the following questions to help de</w:t>
      </w:r>
      <w:r>
        <w:rPr>
          <w:bCs/>
        </w:rPr>
        <w:t>termine who should be included:</w:t>
      </w:r>
    </w:p>
    <w:p w14:paraId="6EBF27CC" w14:textId="77777777" w:rsidR="00E84F44" w:rsidRPr="00E84F44" w:rsidRDefault="00E84F44" w:rsidP="00E84F44">
      <w:pPr>
        <w:pStyle w:val="ListBullet2"/>
      </w:pPr>
      <w:r>
        <w:t>Who will represent the student voices (and how can you maintain that momentum each year as students transition quickly)?</w:t>
      </w:r>
    </w:p>
    <w:p w14:paraId="3666AD34" w14:textId="77777777" w:rsidR="00E84F44" w:rsidRPr="00E84F44" w:rsidRDefault="00E84F44" w:rsidP="00E84F44">
      <w:pPr>
        <w:pStyle w:val="ListBullet2"/>
      </w:pPr>
      <w:r>
        <w:t>Who are the thought and opinion leaders among the faculty and externally?</w:t>
      </w:r>
    </w:p>
    <w:p w14:paraId="1C0F738B" w14:textId="77777777" w:rsidR="00E84F44" w:rsidRPr="00E84F44" w:rsidRDefault="00E84F44" w:rsidP="00E84F44">
      <w:pPr>
        <w:pStyle w:val="ListBullet2"/>
      </w:pPr>
      <w:r>
        <w:t xml:space="preserve">Are there long-standing groups, such as a faculty senate, that must be engaged? </w:t>
      </w:r>
    </w:p>
    <w:p w14:paraId="17D05232" w14:textId="77777777" w:rsidR="00E84F44" w:rsidRDefault="00E84F44" w:rsidP="00E84F44">
      <w:pPr>
        <w:pStyle w:val="ListBullet2"/>
      </w:pPr>
      <w:r>
        <w:t>How can you engage staff and community members?</w:t>
      </w:r>
    </w:p>
    <w:p w14:paraId="2DEE1292" w14:textId="77777777" w:rsidR="00E84F44" w:rsidRPr="00E84F44" w:rsidRDefault="00E84F44" w:rsidP="00E84F44">
      <w:pPr>
        <w:pStyle w:val="ListBullet2"/>
      </w:pPr>
      <w:r>
        <w:t>What will compel these stakeholders to work with you? What is in it for them?</w:t>
      </w:r>
    </w:p>
    <w:p w14:paraId="214B2CAE" w14:textId="77777777" w:rsidR="00E84F44" w:rsidRPr="00E84F44" w:rsidRDefault="00E84F44" w:rsidP="00E84F44">
      <w:pPr>
        <w:pStyle w:val="ListBullet2"/>
      </w:pPr>
      <w:r>
        <w:t>I</w:t>
      </w:r>
      <w:r w:rsidRPr="00343B6A">
        <w:t>dentify initiatives stakeholders have participated in that demonstrate openness to diversity and inclusion (e.g., participation in diversity training</w:t>
      </w:r>
      <w:r>
        <w:t>,</w:t>
      </w:r>
      <w:r w:rsidRPr="00343B6A">
        <w:t xml:space="preserve"> member of professional organizations for </w:t>
      </w:r>
      <w:r>
        <w:t>those u</w:t>
      </w:r>
      <w:r w:rsidRPr="00600A6F">
        <w:t>nder</w:t>
      </w:r>
      <w:r>
        <w:t>r</w:t>
      </w:r>
      <w:r w:rsidRPr="00600A6F">
        <w:t xml:space="preserve">epresented in </w:t>
      </w:r>
      <w:r>
        <w:t>m</w:t>
      </w:r>
      <w:r w:rsidRPr="00600A6F">
        <w:t>edicine</w:t>
      </w:r>
      <w:r w:rsidRPr="00343B6A">
        <w:t>).</w:t>
      </w:r>
      <w:r>
        <w:t xml:space="preserve"> </w:t>
      </w:r>
    </w:p>
    <w:p w14:paraId="6A86B8F5" w14:textId="77777777" w:rsidR="00E84F44" w:rsidRDefault="00E84F44" w:rsidP="00E84F44">
      <w:pPr>
        <w:pStyle w:val="ListBullet2"/>
        <w:numPr>
          <w:ilvl w:val="0"/>
          <w:numId w:val="0"/>
        </w:numPr>
        <w:ind w:left="720" w:hanging="720"/>
      </w:pPr>
    </w:p>
    <w:tbl>
      <w:tblPr>
        <w:tblStyle w:val="PlainTable11"/>
        <w:tblW w:w="13590" w:type="dxa"/>
        <w:tblInd w:w="-365" w:type="dxa"/>
        <w:tblLook w:val="04A0" w:firstRow="1" w:lastRow="0" w:firstColumn="1" w:lastColumn="0" w:noHBand="0" w:noVBand="1"/>
      </w:tblPr>
      <w:tblGrid>
        <w:gridCol w:w="1941"/>
        <w:gridCol w:w="1941"/>
        <w:gridCol w:w="1942"/>
        <w:gridCol w:w="1941"/>
        <w:gridCol w:w="1942"/>
        <w:gridCol w:w="1941"/>
        <w:gridCol w:w="1942"/>
      </w:tblGrid>
      <w:tr w:rsidR="00E84F44" w:rsidRPr="00EF0E96" w14:paraId="5A8A804A" w14:textId="77777777" w:rsidTr="000F0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14:paraId="075407FE" w14:textId="77777777" w:rsidR="00E84F44" w:rsidRPr="00E84F44" w:rsidRDefault="00E84F44" w:rsidP="0076252A">
            <w:pPr>
              <w:spacing w:line="240" w:lineRule="auto"/>
              <w:jc w:val="center"/>
              <w:rPr>
                <w:rFonts w:eastAsia="Times New Roman"/>
                <w:color w:val="362C66"/>
              </w:rPr>
            </w:pPr>
            <w:r w:rsidRPr="00E84F44">
              <w:rPr>
                <w:rFonts w:eastAsia="Times New Roman"/>
                <w:color w:val="362C66"/>
              </w:rPr>
              <w:t>Stakeholder</w:t>
            </w:r>
          </w:p>
        </w:tc>
        <w:tc>
          <w:tcPr>
            <w:tcW w:w="1941" w:type="dxa"/>
          </w:tcPr>
          <w:p w14:paraId="3DC3624E" w14:textId="77777777" w:rsidR="00E84F44" w:rsidRPr="00E84F44" w:rsidRDefault="00E84F44" w:rsidP="0076252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362C66"/>
              </w:rPr>
            </w:pPr>
            <w:r w:rsidRPr="00E84F44">
              <w:rPr>
                <w:rFonts w:eastAsia="Times New Roman"/>
                <w:color w:val="362C66"/>
              </w:rPr>
              <w:t>Interest in Project</w:t>
            </w:r>
          </w:p>
        </w:tc>
        <w:tc>
          <w:tcPr>
            <w:tcW w:w="1942" w:type="dxa"/>
          </w:tcPr>
          <w:p w14:paraId="0B9F2BAC" w14:textId="77777777" w:rsidR="00E84F44" w:rsidRPr="00E84F44" w:rsidRDefault="00E84F44" w:rsidP="0076252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362C66"/>
              </w:rPr>
            </w:pPr>
            <w:r w:rsidRPr="00E84F44">
              <w:rPr>
                <w:rFonts w:eastAsia="Times New Roman"/>
                <w:color w:val="362C66"/>
              </w:rPr>
              <w:t>Engagement Readiness</w:t>
            </w:r>
          </w:p>
        </w:tc>
        <w:tc>
          <w:tcPr>
            <w:tcW w:w="1941" w:type="dxa"/>
          </w:tcPr>
          <w:p w14:paraId="745B1716" w14:textId="77777777" w:rsidR="00E84F44" w:rsidRPr="00E84F44" w:rsidRDefault="00E84F44" w:rsidP="00E84F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362C66"/>
              </w:rPr>
            </w:pPr>
            <w:r w:rsidRPr="00E84F44">
              <w:rPr>
                <w:rFonts w:eastAsia="Times New Roman"/>
                <w:color w:val="362C66"/>
              </w:rPr>
              <w:t>Impact /</w:t>
            </w:r>
          </w:p>
          <w:p w14:paraId="65918A45" w14:textId="77777777" w:rsidR="00E84F44" w:rsidRPr="00E84F44" w:rsidRDefault="00E84F44" w:rsidP="00E84F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362C66"/>
              </w:rPr>
            </w:pPr>
            <w:r w:rsidRPr="00E84F44">
              <w:rPr>
                <w:rFonts w:eastAsia="Times New Roman"/>
                <w:color w:val="362C66"/>
              </w:rPr>
              <w:t>Influence</w:t>
            </w:r>
          </w:p>
        </w:tc>
        <w:tc>
          <w:tcPr>
            <w:tcW w:w="1942" w:type="dxa"/>
          </w:tcPr>
          <w:p w14:paraId="1B726CD5" w14:textId="77777777" w:rsidR="00E84F44" w:rsidRPr="00E84F44" w:rsidRDefault="00E84F44" w:rsidP="00E84F4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362C66"/>
              </w:rPr>
            </w:pPr>
            <w:r w:rsidRPr="00E84F44">
              <w:rPr>
                <w:rFonts w:eastAsia="Times New Roman"/>
                <w:color w:val="362C66"/>
              </w:rPr>
              <w:t>Needed Contribution</w:t>
            </w:r>
          </w:p>
        </w:tc>
        <w:tc>
          <w:tcPr>
            <w:tcW w:w="1941" w:type="dxa"/>
          </w:tcPr>
          <w:p w14:paraId="0FC5F336" w14:textId="77777777" w:rsidR="00E84F44" w:rsidRPr="00E84F44" w:rsidRDefault="00E84F44" w:rsidP="0076252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362C66"/>
              </w:rPr>
            </w:pPr>
            <w:r w:rsidRPr="00E84F44">
              <w:rPr>
                <w:rFonts w:eastAsia="Times New Roman"/>
                <w:color w:val="362C66"/>
              </w:rPr>
              <w:t>Stakeholder Engagement Strategy</w:t>
            </w:r>
          </w:p>
        </w:tc>
        <w:tc>
          <w:tcPr>
            <w:tcW w:w="1942" w:type="dxa"/>
          </w:tcPr>
          <w:p w14:paraId="38100B33" w14:textId="77777777" w:rsidR="00E84F44" w:rsidRPr="00E84F44" w:rsidRDefault="00E84F44" w:rsidP="0076252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362C66"/>
              </w:rPr>
            </w:pPr>
            <w:r w:rsidRPr="00E84F44">
              <w:rPr>
                <w:rFonts w:eastAsia="Times New Roman"/>
                <w:color w:val="362C66"/>
              </w:rPr>
              <w:t>Person Responsible for Recruitment</w:t>
            </w:r>
          </w:p>
        </w:tc>
      </w:tr>
      <w:tr w:rsidR="00E84F44" w:rsidRPr="00EF0E96" w14:paraId="5509386B" w14:textId="77777777" w:rsidTr="000F0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14:paraId="0E686BC8" w14:textId="77777777" w:rsidR="00E84F44" w:rsidRPr="00EF0E96" w:rsidRDefault="00E84F44" w:rsidP="0076252A">
            <w:pPr>
              <w:rPr>
                <w:rFonts w:eastAsia="Times New Roman"/>
              </w:rPr>
            </w:pPr>
          </w:p>
        </w:tc>
        <w:tc>
          <w:tcPr>
            <w:tcW w:w="1941" w:type="dxa"/>
          </w:tcPr>
          <w:p w14:paraId="56FB836A" w14:textId="77777777" w:rsidR="00E84F44" w:rsidRPr="00EF0E96" w:rsidRDefault="00E84F44" w:rsidP="0076252A">
            <w:pPr>
              <w:cnfStyle w:val="000000100000" w:firstRow="0" w:lastRow="0" w:firstColumn="0" w:lastColumn="0" w:oddVBand="0" w:evenVBand="0" w:oddHBand="1" w:evenHBand="0" w:firstRowFirstColumn="0" w:firstRowLastColumn="0" w:lastRowFirstColumn="0" w:lastRowLastColumn="0"/>
              <w:rPr>
                <w:b/>
                <w:bCs/>
              </w:rPr>
            </w:pPr>
          </w:p>
        </w:tc>
        <w:tc>
          <w:tcPr>
            <w:tcW w:w="1942" w:type="dxa"/>
          </w:tcPr>
          <w:p w14:paraId="09ED5659" w14:textId="77777777" w:rsidR="00E84F44" w:rsidRPr="00EF0E96" w:rsidRDefault="00E84F44" w:rsidP="0076252A">
            <w:pPr>
              <w:cnfStyle w:val="000000100000" w:firstRow="0" w:lastRow="0" w:firstColumn="0" w:lastColumn="0" w:oddVBand="0" w:evenVBand="0" w:oddHBand="1" w:evenHBand="0" w:firstRowFirstColumn="0" w:firstRowLastColumn="0" w:lastRowFirstColumn="0" w:lastRowLastColumn="0"/>
              <w:rPr>
                <w:b/>
                <w:bCs/>
              </w:rPr>
            </w:pPr>
          </w:p>
        </w:tc>
        <w:tc>
          <w:tcPr>
            <w:tcW w:w="1941" w:type="dxa"/>
          </w:tcPr>
          <w:p w14:paraId="711649D4" w14:textId="77777777" w:rsidR="00E84F44" w:rsidRPr="00EF0E96" w:rsidRDefault="00E84F44" w:rsidP="0076252A">
            <w:pPr>
              <w:cnfStyle w:val="000000100000" w:firstRow="0" w:lastRow="0" w:firstColumn="0" w:lastColumn="0" w:oddVBand="0" w:evenVBand="0" w:oddHBand="1" w:evenHBand="0" w:firstRowFirstColumn="0" w:firstRowLastColumn="0" w:lastRowFirstColumn="0" w:lastRowLastColumn="0"/>
              <w:rPr>
                <w:b/>
                <w:bCs/>
              </w:rPr>
            </w:pPr>
          </w:p>
        </w:tc>
        <w:tc>
          <w:tcPr>
            <w:tcW w:w="1942" w:type="dxa"/>
          </w:tcPr>
          <w:p w14:paraId="7F1B3E60" w14:textId="77777777" w:rsidR="00E84F44" w:rsidRPr="00EF0E96" w:rsidRDefault="00E84F44" w:rsidP="0076252A">
            <w:pPr>
              <w:cnfStyle w:val="000000100000" w:firstRow="0" w:lastRow="0" w:firstColumn="0" w:lastColumn="0" w:oddVBand="0" w:evenVBand="0" w:oddHBand="1" w:evenHBand="0" w:firstRowFirstColumn="0" w:firstRowLastColumn="0" w:lastRowFirstColumn="0" w:lastRowLastColumn="0"/>
              <w:rPr>
                <w:b/>
                <w:bCs/>
              </w:rPr>
            </w:pPr>
          </w:p>
        </w:tc>
        <w:tc>
          <w:tcPr>
            <w:tcW w:w="1941" w:type="dxa"/>
          </w:tcPr>
          <w:p w14:paraId="5334EC86" w14:textId="77777777" w:rsidR="00E84F44" w:rsidRPr="00EF0E96" w:rsidRDefault="00E84F44" w:rsidP="0076252A">
            <w:pPr>
              <w:cnfStyle w:val="000000100000" w:firstRow="0" w:lastRow="0" w:firstColumn="0" w:lastColumn="0" w:oddVBand="0" w:evenVBand="0" w:oddHBand="1" w:evenHBand="0" w:firstRowFirstColumn="0" w:firstRowLastColumn="0" w:lastRowFirstColumn="0" w:lastRowLastColumn="0"/>
              <w:rPr>
                <w:b/>
                <w:bCs/>
              </w:rPr>
            </w:pPr>
          </w:p>
        </w:tc>
        <w:tc>
          <w:tcPr>
            <w:tcW w:w="1942" w:type="dxa"/>
          </w:tcPr>
          <w:p w14:paraId="3062B011" w14:textId="77777777" w:rsidR="00E84F44" w:rsidRPr="00EF0E96" w:rsidRDefault="00E84F44" w:rsidP="0076252A">
            <w:pPr>
              <w:cnfStyle w:val="000000100000" w:firstRow="0" w:lastRow="0" w:firstColumn="0" w:lastColumn="0" w:oddVBand="0" w:evenVBand="0" w:oddHBand="1" w:evenHBand="0" w:firstRowFirstColumn="0" w:firstRowLastColumn="0" w:lastRowFirstColumn="0" w:lastRowLastColumn="0"/>
              <w:rPr>
                <w:b/>
                <w:bCs/>
              </w:rPr>
            </w:pPr>
          </w:p>
        </w:tc>
      </w:tr>
      <w:tr w:rsidR="00E84F44" w:rsidRPr="00EF0E96" w14:paraId="158AAACD" w14:textId="77777777" w:rsidTr="000F0560">
        <w:tc>
          <w:tcPr>
            <w:cnfStyle w:val="001000000000" w:firstRow="0" w:lastRow="0" w:firstColumn="1" w:lastColumn="0" w:oddVBand="0" w:evenVBand="0" w:oddHBand="0" w:evenHBand="0" w:firstRowFirstColumn="0" w:firstRowLastColumn="0" w:lastRowFirstColumn="0" w:lastRowLastColumn="0"/>
            <w:tcW w:w="1941" w:type="dxa"/>
          </w:tcPr>
          <w:p w14:paraId="5DC63C35" w14:textId="77777777" w:rsidR="00E84F44" w:rsidRPr="00EF0E96" w:rsidRDefault="00E84F44" w:rsidP="0076252A">
            <w:pPr>
              <w:rPr>
                <w:rFonts w:eastAsia="Times New Roman"/>
              </w:rPr>
            </w:pPr>
          </w:p>
        </w:tc>
        <w:tc>
          <w:tcPr>
            <w:tcW w:w="1941" w:type="dxa"/>
          </w:tcPr>
          <w:p w14:paraId="1900A735" w14:textId="77777777" w:rsidR="00E84F44" w:rsidRPr="00EF0E96" w:rsidRDefault="00E84F44" w:rsidP="0076252A">
            <w:pPr>
              <w:cnfStyle w:val="000000000000" w:firstRow="0" w:lastRow="0" w:firstColumn="0" w:lastColumn="0" w:oddVBand="0" w:evenVBand="0" w:oddHBand="0" w:evenHBand="0" w:firstRowFirstColumn="0" w:firstRowLastColumn="0" w:lastRowFirstColumn="0" w:lastRowLastColumn="0"/>
              <w:rPr>
                <w:b/>
                <w:bCs/>
              </w:rPr>
            </w:pPr>
          </w:p>
        </w:tc>
        <w:tc>
          <w:tcPr>
            <w:tcW w:w="1942" w:type="dxa"/>
          </w:tcPr>
          <w:p w14:paraId="491B4996" w14:textId="77777777" w:rsidR="00E84F44" w:rsidRPr="00EF0E96" w:rsidRDefault="00E84F44" w:rsidP="0076252A">
            <w:pPr>
              <w:cnfStyle w:val="000000000000" w:firstRow="0" w:lastRow="0" w:firstColumn="0" w:lastColumn="0" w:oddVBand="0" w:evenVBand="0" w:oddHBand="0" w:evenHBand="0" w:firstRowFirstColumn="0" w:firstRowLastColumn="0" w:lastRowFirstColumn="0" w:lastRowLastColumn="0"/>
              <w:rPr>
                <w:b/>
                <w:bCs/>
              </w:rPr>
            </w:pPr>
          </w:p>
        </w:tc>
        <w:tc>
          <w:tcPr>
            <w:tcW w:w="1941" w:type="dxa"/>
          </w:tcPr>
          <w:p w14:paraId="36E2D536" w14:textId="77777777" w:rsidR="00E84F44" w:rsidRPr="00EF0E96" w:rsidRDefault="00E84F44" w:rsidP="0076252A">
            <w:pPr>
              <w:cnfStyle w:val="000000000000" w:firstRow="0" w:lastRow="0" w:firstColumn="0" w:lastColumn="0" w:oddVBand="0" w:evenVBand="0" w:oddHBand="0" w:evenHBand="0" w:firstRowFirstColumn="0" w:firstRowLastColumn="0" w:lastRowFirstColumn="0" w:lastRowLastColumn="0"/>
              <w:rPr>
                <w:b/>
                <w:bCs/>
              </w:rPr>
            </w:pPr>
          </w:p>
        </w:tc>
        <w:tc>
          <w:tcPr>
            <w:tcW w:w="1942" w:type="dxa"/>
          </w:tcPr>
          <w:p w14:paraId="371A4AAA" w14:textId="77777777" w:rsidR="00E84F44" w:rsidRPr="00EF0E96" w:rsidRDefault="00E84F44" w:rsidP="0076252A">
            <w:pPr>
              <w:cnfStyle w:val="000000000000" w:firstRow="0" w:lastRow="0" w:firstColumn="0" w:lastColumn="0" w:oddVBand="0" w:evenVBand="0" w:oddHBand="0" w:evenHBand="0" w:firstRowFirstColumn="0" w:firstRowLastColumn="0" w:lastRowFirstColumn="0" w:lastRowLastColumn="0"/>
              <w:rPr>
                <w:b/>
                <w:bCs/>
              </w:rPr>
            </w:pPr>
          </w:p>
        </w:tc>
        <w:tc>
          <w:tcPr>
            <w:tcW w:w="1941" w:type="dxa"/>
          </w:tcPr>
          <w:p w14:paraId="06AF31A1" w14:textId="77777777" w:rsidR="00E84F44" w:rsidRPr="00EF0E96" w:rsidRDefault="00E84F44" w:rsidP="0076252A">
            <w:pPr>
              <w:cnfStyle w:val="000000000000" w:firstRow="0" w:lastRow="0" w:firstColumn="0" w:lastColumn="0" w:oddVBand="0" w:evenVBand="0" w:oddHBand="0" w:evenHBand="0" w:firstRowFirstColumn="0" w:firstRowLastColumn="0" w:lastRowFirstColumn="0" w:lastRowLastColumn="0"/>
              <w:rPr>
                <w:b/>
                <w:bCs/>
              </w:rPr>
            </w:pPr>
          </w:p>
        </w:tc>
        <w:tc>
          <w:tcPr>
            <w:tcW w:w="1942" w:type="dxa"/>
          </w:tcPr>
          <w:p w14:paraId="0A0FA71D" w14:textId="77777777" w:rsidR="00E84F44" w:rsidRPr="00EF0E96" w:rsidRDefault="00E84F44" w:rsidP="0076252A">
            <w:pPr>
              <w:cnfStyle w:val="000000000000" w:firstRow="0" w:lastRow="0" w:firstColumn="0" w:lastColumn="0" w:oddVBand="0" w:evenVBand="0" w:oddHBand="0" w:evenHBand="0" w:firstRowFirstColumn="0" w:firstRowLastColumn="0" w:lastRowFirstColumn="0" w:lastRowLastColumn="0"/>
              <w:rPr>
                <w:b/>
                <w:bCs/>
              </w:rPr>
            </w:pPr>
          </w:p>
        </w:tc>
      </w:tr>
      <w:tr w:rsidR="00E84F44" w:rsidRPr="00EF0E96" w14:paraId="3D0810B3" w14:textId="77777777" w:rsidTr="000F0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14:paraId="03C734D9" w14:textId="77777777" w:rsidR="00E84F44" w:rsidRPr="00EF0E96" w:rsidRDefault="00E84F44" w:rsidP="0076252A">
            <w:pPr>
              <w:rPr>
                <w:rFonts w:eastAsia="Times New Roman"/>
              </w:rPr>
            </w:pPr>
          </w:p>
        </w:tc>
        <w:tc>
          <w:tcPr>
            <w:tcW w:w="1941" w:type="dxa"/>
          </w:tcPr>
          <w:p w14:paraId="0C43090E" w14:textId="77777777" w:rsidR="00E84F44" w:rsidRPr="00EF0E96" w:rsidRDefault="00E84F44" w:rsidP="0076252A">
            <w:pPr>
              <w:cnfStyle w:val="000000100000" w:firstRow="0" w:lastRow="0" w:firstColumn="0" w:lastColumn="0" w:oddVBand="0" w:evenVBand="0" w:oddHBand="1" w:evenHBand="0" w:firstRowFirstColumn="0" w:firstRowLastColumn="0" w:lastRowFirstColumn="0" w:lastRowLastColumn="0"/>
              <w:rPr>
                <w:b/>
                <w:bCs/>
              </w:rPr>
            </w:pPr>
          </w:p>
        </w:tc>
        <w:tc>
          <w:tcPr>
            <w:tcW w:w="1942" w:type="dxa"/>
          </w:tcPr>
          <w:p w14:paraId="02BF159D" w14:textId="77777777" w:rsidR="00E84F44" w:rsidRPr="00EF0E96" w:rsidRDefault="00E84F44" w:rsidP="0076252A">
            <w:pPr>
              <w:cnfStyle w:val="000000100000" w:firstRow="0" w:lastRow="0" w:firstColumn="0" w:lastColumn="0" w:oddVBand="0" w:evenVBand="0" w:oddHBand="1" w:evenHBand="0" w:firstRowFirstColumn="0" w:firstRowLastColumn="0" w:lastRowFirstColumn="0" w:lastRowLastColumn="0"/>
              <w:rPr>
                <w:b/>
                <w:bCs/>
              </w:rPr>
            </w:pPr>
          </w:p>
        </w:tc>
        <w:tc>
          <w:tcPr>
            <w:tcW w:w="1941" w:type="dxa"/>
          </w:tcPr>
          <w:p w14:paraId="77ACCBFF" w14:textId="77777777" w:rsidR="00E84F44" w:rsidRPr="00EF0E96" w:rsidRDefault="00E84F44" w:rsidP="0076252A">
            <w:pPr>
              <w:cnfStyle w:val="000000100000" w:firstRow="0" w:lastRow="0" w:firstColumn="0" w:lastColumn="0" w:oddVBand="0" w:evenVBand="0" w:oddHBand="1" w:evenHBand="0" w:firstRowFirstColumn="0" w:firstRowLastColumn="0" w:lastRowFirstColumn="0" w:lastRowLastColumn="0"/>
              <w:rPr>
                <w:b/>
                <w:bCs/>
              </w:rPr>
            </w:pPr>
          </w:p>
        </w:tc>
        <w:tc>
          <w:tcPr>
            <w:tcW w:w="1942" w:type="dxa"/>
          </w:tcPr>
          <w:p w14:paraId="3B1AFD09" w14:textId="77777777" w:rsidR="00E84F44" w:rsidRPr="00EF0E96" w:rsidRDefault="00E84F44" w:rsidP="0076252A">
            <w:pPr>
              <w:cnfStyle w:val="000000100000" w:firstRow="0" w:lastRow="0" w:firstColumn="0" w:lastColumn="0" w:oddVBand="0" w:evenVBand="0" w:oddHBand="1" w:evenHBand="0" w:firstRowFirstColumn="0" w:firstRowLastColumn="0" w:lastRowFirstColumn="0" w:lastRowLastColumn="0"/>
              <w:rPr>
                <w:b/>
                <w:bCs/>
              </w:rPr>
            </w:pPr>
          </w:p>
        </w:tc>
        <w:tc>
          <w:tcPr>
            <w:tcW w:w="1941" w:type="dxa"/>
          </w:tcPr>
          <w:p w14:paraId="156A155E" w14:textId="77777777" w:rsidR="00E84F44" w:rsidRPr="00EF0E96" w:rsidRDefault="00E84F44" w:rsidP="0076252A">
            <w:pPr>
              <w:cnfStyle w:val="000000100000" w:firstRow="0" w:lastRow="0" w:firstColumn="0" w:lastColumn="0" w:oddVBand="0" w:evenVBand="0" w:oddHBand="1" w:evenHBand="0" w:firstRowFirstColumn="0" w:firstRowLastColumn="0" w:lastRowFirstColumn="0" w:lastRowLastColumn="0"/>
              <w:rPr>
                <w:b/>
                <w:bCs/>
              </w:rPr>
            </w:pPr>
          </w:p>
        </w:tc>
        <w:tc>
          <w:tcPr>
            <w:tcW w:w="1942" w:type="dxa"/>
          </w:tcPr>
          <w:p w14:paraId="21C27B7C" w14:textId="77777777" w:rsidR="00E84F44" w:rsidRPr="00EF0E96" w:rsidRDefault="00E84F44" w:rsidP="0076252A">
            <w:pPr>
              <w:cnfStyle w:val="000000100000" w:firstRow="0" w:lastRow="0" w:firstColumn="0" w:lastColumn="0" w:oddVBand="0" w:evenVBand="0" w:oddHBand="1" w:evenHBand="0" w:firstRowFirstColumn="0" w:firstRowLastColumn="0" w:lastRowFirstColumn="0" w:lastRowLastColumn="0"/>
              <w:rPr>
                <w:b/>
                <w:bCs/>
              </w:rPr>
            </w:pPr>
          </w:p>
        </w:tc>
      </w:tr>
    </w:tbl>
    <w:p w14:paraId="0AB6B537" w14:textId="77777777" w:rsidR="00E84F44" w:rsidRDefault="00E84F44" w:rsidP="00E84F44">
      <w:pPr>
        <w:pStyle w:val="ListBullet2"/>
        <w:numPr>
          <w:ilvl w:val="0"/>
          <w:numId w:val="0"/>
        </w:numPr>
        <w:ind w:left="720" w:hanging="720"/>
        <w:jc w:val="center"/>
      </w:pPr>
    </w:p>
    <w:p w14:paraId="66F6DC1D" w14:textId="77777777" w:rsidR="001A3AAE" w:rsidRDefault="001A3AAE" w:rsidP="00255C3F">
      <w:pPr>
        <w:pStyle w:val="BodyText"/>
      </w:pPr>
    </w:p>
    <w:p w14:paraId="3FD48E35" w14:textId="77777777" w:rsidR="00985A71" w:rsidRPr="00255C3F" w:rsidRDefault="00985A71" w:rsidP="00255C3F">
      <w:pPr>
        <w:pStyle w:val="BodyText"/>
      </w:pPr>
    </w:p>
    <w:sectPr w:rsidR="00985A71" w:rsidRPr="00255C3F" w:rsidSect="000F0560">
      <w:pgSz w:w="15840" w:h="12240" w:orient="landscape"/>
      <w:pgMar w:top="1440" w:right="1440" w:bottom="1440" w:left="1440" w:header="0" w:footer="42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A9D16" w14:textId="77777777" w:rsidR="003943F7" w:rsidRDefault="003943F7" w:rsidP="00A174D9">
      <w:pPr>
        <w:spacing w:after="0" w:line="240" w:lineRule="auto"/>
      </w:pPr>
      <w:r>
        <w:separator/>
      </w:r>
    </w:p>
  </w:endnote>
  <w:endnote w:type="continuationSeparator" w:id="0">
    <w:p w14:paraId="78F69A4E" w14:textId="77777777" w:rsidR="003943F7" w:rsidRDefault="003943F7" w:rsidP="00A1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29B2" w14:textId="30E9FA72" w:rsidR="00A174D9" w:rsidRPr="00C16E9B" w:rsidRDefault="00836D7E" w:rsidP="00836D7E">
    <w:pPr>
      <w:pStyle w:val="Footer"/>
      <w:tabs>
        <w:tab w:val="clear" w:pos="4680"/>
        <w:tab w:val="clear" w:pos="9360"/>
        <w:tab w:val="left" w:pos="1165"/>
      </w:tabs>
      <w:ind w:left="-630"/>
      <w:rPr>
        <w:rFonts w:cs="Arial"/>
        <w:color w:val="C00000"/>
        <w:sz w:val="16"/>
        <w:szCs w:val="16"/>
      </w:rPr>
    </w:pPr>
    <w:r>
      <w:rPr>
        <w:rFonts w:cs="Arial"/>
        <w:noProof/>
        <w:color w:val="C00000"/>
      </w:rPr>
      <w:t xml:space="preserve">  </w:t>
    </w:r>
    <w:r w:rsidRPr="00836D7E">
      <w:rPr>
        <w:rFonts w:cs="Arial"/>
        <w:noProof/>
        <w:color w:val="C00000"/>
      </w:rPr>
      <w:fldChar w:fldCharType="begin"/>
    </w:r>
    <w:r w:rsidRPr="00836D7E">
      <w:rPr>
        <w:rFonts w:cs="Arial"/>
        <w:noProof/>
        <w:color w:val="C00000"/>
      </w:rPr>
      <w:instrText xml:space="preserve"> PAGE   \* MERGEFORMAT </w:instrText>
    </w:r>
    <w:r w:rsidRPr="00836D7E">
      <w:rPr>
        <w:rFonts w:cs="Arial"/>
        <w:noProof/>
        <w:color w:val="C00000"/>
      </w:rPr>
      <w:fldChar w:fldCharType="separate"/>
    </w:r>
    <w:r w:rsidR="006F0B5A">
      <w:rPr>
        <w:rFonts w:cs="Arial"/>
        <w:noProof/>
        <w:color w:val="C00000"/>
      </w:rPr>
      <w:t>1</w:t>
    </w:r>
    <w:r w:rsidRPr="00836D7E">
      <w:rPr>
        <w:rFonts w:cs="Arial"/>
        <w:noProof/>
        <w:color w:val="C00000"/>
      </w:rPr>
      <w:fldChar w:fldCharType="end"/>
    </w:r>
    <w:r w:rsidR="007355BF">
      <w:rPr>
        <w:noProof/>
      </w:rPr>
      <mc:AlternateContent>
        <mc:Choice Requires="wpg">
          <w:drawing>
            <wp:anchor distT="0" distB="0" distL="114300" distR="114300" simplePos="0" relativeHeight="251658752" behindDoc="1" locked="0" layoutInCell="1" allowOverlap="1" wp14:anchorId="7AB529B5" wp14:editId="22C5A56B">
              <wp:simplePos x="0" y="0"/>
              <wp:positionH relativeFrom="page">
                <wp:posOffset>0</wp:posOffset>
              </wp:positionH>
              <wp:positionV relativeFrom="page">
                <wp:posOffset>9613900</wp:posOffset>
              </wp:positionV>
              <wp:extent cx="463550" cy="210820"/>
              <wp:effectExtent l="0" t="3175" r="317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210820"/>
                        <a:chOff x="0" y="15140"/>
                        <a:chExt cx="730" cy="332"/>
                      </a:xfrm>
                    </wpg:grpSpPr>
                    <wps:wsp>
                      <wps:cNvPr id="7" name="Freeform 4"/>
                      <wps:cNvSpPr>
                        <a:spLocks/>
                      </wps:cNvSpPr>
                      <wps:spPr bwMode="auto">
                        <a:xfrm>
                          <a:off x="0" y="15140"/>
                          <a:ext cx="730" cy="332"/>
                        </a:xfrm>
                        <a:custGeom>
                          <a:avLst/>
                          <a:gdLst>
                            <a:gd name="T0" fmla="*/ 0 w 730"/>
                            <a:gd name="T1" fmla="+- 0 15472 15140"/>
                            <a:gd name="T2" fmla="*/ 15472 h 332"/>
                            <a:gd name="T3" fmla="*/ 730 w 730"/>
                            <a:gd name="T4" fmla="+- 0 15472 15140"/>
                            <a:gd name="T5" fmla="*/ 15472 h 332"/>
                            <a:gd name="T6" fmla="*/ 730 w 730"/>
                            <a:gd name="T7" fmla="+- 0 15140 15140"/>
                            <a:gd name="T8" fmla="*/ 15140 h 332"/>
                            <a:gd name="T9" fmla="*/ 0 w 730"/>
                            <a:gd name="T10" fmla="+- 0 15140 15140"/>
                            <a:gd name="T11" fmla="*/ 15140 h 332"/>
                            <a:gd name="T12" fmla="*/ 0 w 730"/>
                            <a:gd name="T13" fmla="+- 0 15472 15140"/>
                            <a:gd name="T14" fmla="*/ 15472 h 332"/>
                          </a:gdLst>
                          <a:ahLst/>
                          <a:cxnLst>
                            <a:cxn ang="0">
                              <a:pos x="T0" y="T2"/>
                            </a:cxn>
                            <a:cxn ang="0">
                              <a:pos x="T3" y="T5"/>
                            </a:cxn>
                            <a:cxn ang="0">
                              <a:pos x="T6" y="T8"/>
                            </a:cxn>
                            <a:cxn ang="0">
                              <a:pos x="T9" y="T11"/>
                            </a:cxn>
                            <a:cxn ang="0">
                              <a:pos x="T12" y="T14"/>
                            </a:cxn>
                          </a:cxnLst>
                          <a:rect l="0" t="0" r="r" b="b"/>
                          <a:pathLst>
                            <a:path w="730" h="332">
                              <a:moveTo>
                                <a:pt x="0" y="332"/>
                              </a:moveTo>
                              <a:lnTo>
                                <a:pt x="730" y="332"/>
                              </a:lnTo>
                              <a:lnTo>
                                <a:pt x="730"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5553C" id="Group 3" o:spid="_x0000_s1026" style="position:absolute;margin-left:0;margin-top:757pt;width:36.5pt;height:16.6pt;z-index:-251657728;mso-position-horizontal-relative:page;mso-position-vertical-relative:page" coordorigin=",15140" coordsize="73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yI6gMAAKEKAAAOAAAAZHJzL2Uyb0RvYy54bWykVttu2zgQfV+g/0DwsQtHF0u+CFGKNqmD&#10;Atm2QLMfQEvUBSuJWlK2nC7233c4pGQlsZOgqweJ0hzN5QyHM5cfDnVF9lyqUjQx9S5cSniTiLRs&#10;8pj+eb+ZrShRHWtSVomGx/SBK/rh6t1vl30bcV8Uokq5JKCkUVHfxrToujZyHJUUvGbqQrS8AWEm&#10;ZM06eJW5k0rWg/a6cnzXXTi9kGkrRcKVgq83RkivUH+W8aT7lmWKd6SKKfjW4V3ifavvztUli3LJ&#10;2qJMrBvsF7yoWdmA0VHVDesY2cnymaq6TKRQIusuElE7IsvKhGMMEI3nPonmVopdi7HkUZ+3I01A&#10;7ROefllt8nX/XZIyjemCkobVkCK0Suaamr7NI0DcyvZH+12a+GB5J5K/FIidp3L9nhsw2fZ/iBTU&#10;sV0nkJpDJmutAoImB8zAw5gBfuhIAh+DxTwMIU8JiHzPXfk2Q0kBaTz+5YVeMEo+23+Xc/vjfO5r&#10;5x0WGZPopnVLxwQ7TR3JVP+PzB8FaznmSGmqLJnLgcyN5FzvXhIYPhE0kKmmTE4k2kUFhL+Rwwkb&#10;A49nuWBRslPdLReYCra/U50pgRRWmODUboN7YDOrK6iG9w5xSU+0TosdIN4A+X0GEC8Mlj7cx9zk&#10;oy5/AIIuAyuITRPUzAibT2Bg7rTRYAC9ZjQcgC8bhY0/xnnWKCTUgKxRiPF0pHDejdqQCnIy0vUE&#10;diZOb0zAaza9MQ8YqfbtpFFvmoZzVsccvEavNybiOb9Qe/mwo1gxbLLk0NhdBivCdItw8WhohdLF&#10;rbccFP79UL6A0lvyDBgc1eDQ1vrLYEiyBq/eBIbkaDDQao6Rl1VrVhGOJQ6RI9w8bbgS+tDTDiQp&#10;gQ60NSXVsk6zpKPVS9LHFEu4iKkuE/29Fnt+LxDRHU/C41l3lFfNFId6wL8jcpAPzxb1DTgscvB+&#10;kA5PgzIZegvmub2kEoobRnWQeEKPgWu+JieTElWZbsqq0gErmW+vK0n2DLr48qPrzq9tZh7BKtwt&#10;jdC/GTPmCxyKllt9PGJX/mft+YH7yV/PNovVchZsgnC2XrqrmeutP60XbrAObjb/at69ICrKNOXN&#10;XdnwYULwgrc1DTurmN6OM4LO7Dr0Q0zpI+8fBenidSpIGAmaFKJjUcFZ+tmuO1ZWZu089hhJhrCH&#10;JxIBDdE0GNMNtyJ9gGYjhZmOYJqDRSHkT0p6mIxiqv7eMckpqb400C3XXgDNl3T4EoRL6NFETiXb&#10;qYQ1CaiKaUeh4PXyujPj166VZV6AJQ+5aMRHGBSyUrcj9M94ZV+gYeMK5yCMxc5setCaviPqOFle&#10;/QcAAP//AwBQSwMEFAAGAAgAAAAhAKwtNVrdAAAACQEAAA8AAABkcnMvZG93bnJldi54bWxMT01L&#10;w0AQvQv+h2UEb3aTfliJ2ZRS1FMR2gribZpMk9DsbMhuk/TfOz3paWbeG95Huhpto3rqfO3YQDyJ&#10;QBHnrqi5NPB1eH96AeUDcoGNYzJwJQ+r7P4uxaRwA++o34dSiQj7BA1UIbSJ1j6vyKKfuJZYuJPr&#10;LAY5u1IXHQ4ibhs9jaJnbbFmcaiwpU1F+Xl/sQY+BhzWs/it355Pm+vPYfH5vY3JmMeHcf0KKtAY&#10;/p7hFl+iQyaZju7ChVeNASkSBF3Ec9mEX85kHm/IfDkFnaX6f4PsFwAA//8DAFBLAQItABQABgAI&#10;AAAAIQC2gziS/gAAAOEBAAATAAAAAAAAAAAAAAAAAAAAAABbQ29udGVudF9UeXBlc10ueG1sUEsB&#10;Ai0AFAAGAAgAAAAhADj9If/WAAAAlAEAAAsAAAAAAAAAAAAAAAAALwEAAF9yZWxzLy5yZWxzUEsB&#10;Ai0AFAAGAAgAAAAhAMmNbIjqAwAAoQoAAA4AAAAAAAAAAAAAAAAALgIAAGRycy9lMm9Eb2MueG1s&#10;UEsBAi0AFAAGAAgAAAAhAKwtNVrdAAAACQEAAA8AAAAAAAAAAAAAAAAARAYAAGRycy9kb3ducmV2&#10;LnhtbFBLBQYAAAAABAAEAPMAAABOBwAAAAA=&#10;">
              <v:shape id="Freeform 4" o:spid="_x0000_s1027" style="position:absolute;top:15140;width:730;height:332;visibility:visible;mso-wrap-style:square;v-text-anchor:top" coordsize="73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DMcMA&#10;AADaAAAADwAAAGRycy9kb3ducmV2LnhtbESPQWvCQBSE70L/w/IK3nRTwSqpq5QSUSiCpkKvj+wz&#10;G5J9G7Krif++WxA8DjPzDbPaDLYRN+p85VjB2zQBQVw4XXGp4PyznSxB+ICssXFMCu7kYbN+Ga0w&#10;1a7nE93yUIoIYZ+iAhNCm0rpC0MW/dS1xNG7uM5iiLIrpe6wj3DbyFmSvEuLFccFgy19GSrq/GoV&#10;ZNnF6N/z9XvXL+p5ne0P7dEFpcavw+cHiEBDeIYf7b1WsID/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5DMcMAAADaAAAADwAAAAAAAAAAAAAAAACYAgAAZHJzL2Rv&#10;d25yZXYueG1sUEsFBgAAAAAEAAQA9QAAAIgDAAAAAA==&#10;" path="m,332r730,l730,,,,,332xe" fillcolor="#7a003c" stroked="f">
                <v:path arrowok="t" o:connecttype="custom" o:connectlocs="0,15472;730,15472;730,15140;0,15140;0,15472" o:connectangles="0,0,0,0,0"/>
              </v:shape>
              <w10:wrap anchorx="page" anchory="page"/>
            </v:group>
          </w:pict>
        </mc:Fallback>
      </mc:AlternateContent>
    </w:r>
    <w:r w:rsidR="007355BF">
      <w:rPr>
        <w:noProof/>
      </w:rPr>
      <mc:AlternateContent>
        <mc:Choice Requires="wpg">
          <w:drawing>
            <wp:anchor distT="0" distB="0" distL="114300" distR="114300" simplePos="0" relativeHeight="251655680" behindDoc="1" locked="0" layoutInCell="1" allowOverlap="1" wp14:anchorId="7AB529B7" wp14:editId="1367AFAC">
              <wp:simplePos x="0" y="0"/>
              <wp:positionH relativeFrom="page">
                <wp:posOffset>768985</wp:posOffset>
              </wp:positionH>
              <wp:positionV relativeFrom="page">
                <wp:posOffset>9613900</wp:posOffset>
              </wp:positionV>
              <wp:extent cx="7003415" cy="210820"/>
              <wp:effectExtent l="0" t="3175"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3415" cy="210820"/>
                        <a:chOff x="1211" y="15140"/>
                        <a:chExt cx="11029" cy="332"/>
                      </a:xfrm>
                    </wpg:grpSpPr>
                    <wps:wsp>
                      <wps:cNvPr id="5" name="Freeform 2"/>
                      <wps:cNvSpPr>
                        <a:spLocks/>
                      </wps:cNvSpPr>
                      <wps:spPr bwMode="auto">
                        <a:xfrm>
                          <a:off x="1211" y="15140"/>
                          <a:ext cx="11029" cy="332"/>
                        </a:xfrm>
                        <a:custGeom>
                          <a:avLst/>
                          <a:gdLst>
                            <a:gd name="T0" fmla="+- 0 1211 1211"/>
                            <a:gd name="T1" fmla="*/ T0 w 11029"/>
                            <a:gd name="T2" fmla="+- 0 15472 15140"/>
                            <a:gd name="T3" fmla="*/ 15472 h 332"/>
                            <a:gd name="T4" fmla="+- 0 12240 1211"/>
                            <a:gd name="T5" fmla="*/ T4 w 11029"/>
                            <a:gd name="T6" fmla="+- 0 15472 15140"/>
                            <a:gd name="T7" fmla="*/ 15472 h 332"/>
                            <a:gd name="T8" fmla="+- 0 12240 1211"/>
                            <a:gd name="T9" fmla="*/ T8 w 11029"/>
                            <a:gd name="T10" fmla="+- 0 15140 15140"/>
                            <a:gd name="T11" fmla="*/ 15140 h 332"/>
                            <a:gd name="T12" fmla="+- 0 1211 1211"/>
                            <a:gd name="T13" fmla="*/ T12 w 11029"/>
                            <a:gd name="T14" fmla="+- 0 15140 15140"/>
                            <a:gd name="T15" fmla="*/ 15140 h 332"/>
                            <a:gd name="T16" fmla="+- 0 1211 1211"/>
                            <a:gd name="T17" fmla="*/ T16 w 11029"/>
                            <a:gd name="T18" fmla="+- 0 15472 15140"/>
                            <a:gd name="T19" fmla="*/ 15472 h 332"/>
                          </a:gdLst>
                          <a:ahLst/>
                          <a:cxnLst>
                            <a:cxn ang="0">
                              <a:pos x="T1" y="T3"/>
                            </a:cxn>
                            <a:cxn ang="0">
                              <a:pos x="T5" y="T7"/>
                            </a:cxn>
                            <a:cxn ang="0">
                              <a:pos x="T9" y="T11"/>
                            </a:cxn>
                            <a:cxn ang="0">
                              <a:pos x="T13" y="T15"/>
                            </a:cxn>
                            <a:cxn ang="0">
                              <a:pos x="T17" y="T19"/>
                            </a:cxn>
                          </a:cxnLst>
                          <a:rect l="0" t="0" r="r" b="b"/>
                          <a:pathLst>
                            <a:path w="11029" h="332">
                              <a:moveTo>
                                <a:pt x="0" y="332"/>
                              </a:moveTo>
                              <a:lnTo>
                                <a:pt x="11029" y="332"/>
                              </a:lnTo>
                              <a:lnTo>
                                <a:pt x="11029"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7C6B9" id="Group 1" o:spid="_x0000_s1026" style="position:absolute;margin-left:60.55pt;margin-top:757pt;width:551.45pt;height:16.6pt;z-index:-251660800;mso-position-horizontal-relative:page;mso-position-vertical-relative:page" coordorigin="1211,15140" coordsize="11029,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uAGgQAAIsLAAAOAAAAZHJzL2Uyb0RvYy54bWykVtuO2zYQfS/QfyD42MIrUZYvEtYbJLvx&#10;osA2CRD3A2iJuqCSqJK05W3Rf+/wIltW1o6R+sGmzKPhmTOcy/27Q12hPROy5M0KkzsfI9YkPC2b&#10;fIX/2KwnS4ykok1KK96wFX5lEr97+Pmn+66NWcALXqVMIDDSyLhrV7hQqo09TyYFq6m84y1rYDPj&#10;oqYKHkXupYJ2YL2uvMD3517HRdoKnjAp4d8nu4kfjP0sY4n6nGWSKVStMHBT5luY763+9h7uaZwL&#10;2hZl4mjQH2BR07KBQ4+mnqiiaCfKb0zVZSK45Jm6S3jt8SwrE2Z8AG+IP/LmWfBda3zJ4y5vjzKB&#10;tCOdfths8mn/RaAyXeEQo4bWECJzKiJamq7NY0A8i/Zr+0VY/2D5wpM/JWx74339nFsw2na/8xTM&#10;0Z3iRppDJmptApxGBxOB12ME2EGhBP5c+P40JDOMEtgLiL8MXIiSAuKoXyMBIRjBLpmR8Lj50b1P&#10;iB9E9u3pNNAueDS2Bxuyjpz2DO6bPEkq/5+kXwvaMhMpqQVzkoIfVtK1YEzfYWQo6bMB1Esqh3oO&#10;djRMguzfVfItSXpBrwhC42Qn1TPjJip0/yKVzYYUVibWqaO/gczJ6goS49cJ8pE+z3y57DnCIDAW&#10;9ouHNj7qkD3dWe2NBT3KGpuFiwANgpkfzU17IJgjBlYgF1VItCMMLu4ZuSC0FMfsIBonduEldvMe&#10;9T12ix54nR3Uv5vYwa09sVteYkdGkdA58LZ4OkuOBo286E31yCgcF2M7jMaGBBcZjsJxheEwINcY&#10;jkJykeEwIhsyv8hwFJLLF5AMgzK6gVBX8j5RaNHnTnJoXPLAClHdBH1T/FoudfXa2Nq1mbrSBCid&#10;aRfAIBAUus3iJjBw1WCIu616100TCKeBz26Dg7YGHg3hoAGc4hwW0GvHXVZgBF12q9+hcUuV1qlf&#10;og5quC3XxQrrvNY7Nd+zDTcYdeoSp1p+2q+aIc5ZAo4nbI/of1tj8YQ03QN86Pf7X4uDTANrt2C+&#10;PTGpuGQ2DNpr04WO7mvVBoVX8qpM12VVaaelyLePlUB7CvPK4j10w0cn+BmsMrem4fo1e4z9B6q+&#10;U1jXfzN//BMRKIgfgmiyni8Xk3AdzibRwl9OfBJ9iOZ+GIVP63+19iSMizJNWfNSNqyfhUh4W2N0&#10;U5mdYsw0pOMbzYKZCesZ+zMnffN5y0kYfprU3JyC0fSjWytaVnbtnTM2IoPb/a8RApq+baK24295&#10;+goNVXA7B8LcCouCi78x6mAGXGH5144KhlH1WwMTQURCGDGQMg/hbAHDCBLDne1whzYJmFphhSHx&#10;9fJR2UFz14oyL+AkYrRo+HsYibJSd1vDz7JyDzCUmJWZ+IwvbjrVI+Xw2aBOM/TDfwAAAP//AwBQ&#10;SwMEFAAGAAgAAAAhAO+eKHbgAAAADgEAAA8AAABkcnMvZG93bnJldi54bWxMT0FqwzAQvBf6B7GF&#10;3hpZatIG13IIoe0pFJIUSm6KtbFNLMlYiu38vutTe5vZGWZnstVoG9ZjF2rvFIhZAgxd4U3tSgXf&#10;h4+nJbAQtTO68Q4V3DDAKr+/y3Rq/OB22O9jySjEhVQrqGJsU85DUaHVYeZbdKSdfWd1JNqV3HR6&#10;oHDbcJkkL9zq2tGHSre4qbC47K9Wweegh/WzeO+3l/Pmdjwsvn62ApV6fBjXb8AijvHPDFN9qg45&#10;dTr5qzOBNcSlEGQlsBBzWjVZpJzQabrNXyXwPOP/Z+S/AAAA//8DAFBLAQItABQABgAIAAAAIQC2&#10;gziS/gAAAOEBAAATAAAAAAAAAAAAAAAAAAAAAABbQ29udGVudF9UeXBlc10ueG1sUEsBAi0AFAAG&#10;AAgAAAAhADj9If/WAAAAlAEAAAsAAAAAAAAAAAAAAAAALwEAAF9yZWxzLy5yZWxzUEsBAi0AFAAG&#10;AAgAAAAhAAFBC4AaBAAAiwsAAA4AAAAAAAAAAAAAAAAALgIAAGRycy9lMm9Eb2MueG1sUEsBAi0A&#10;FAAGAAgAAAAhAO+eKHbgAAAADgEAAA8AAAAAAAAAAAAAAAAAdAYAAGRycy9kb3ducmV2LnhtbFBL&#10;BQYAAAAABAAEAPMAAACBBwAAAAA=&#10;">
              <v:shape id="Freeform 2" o:spid="_x0000_s1027" style="position:absolute;left:1211;top:15140;width:11029;height:332;visibility:visible;mso-wrap-style:square;v-text-anchor:top" coordsize="1102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Fo8QA&#10;AADaAAAADwAAAGRycy9kb3ducmV2LnhtbESPQWvCQBSE74L/YXmF3ppNWyqSuoq2lvTiwSiIt2f2&#10;NQlm34bdrYn/3i0UPA4z8w0zWwymFRdyvrGs4DlJQRCXVjdcKdjvvp6mIHxA1thaJgVX8rCYj0cz&#10;zLTteUuXIlQiQthnqKAOocuk9GVNBn1iO+Lo/VhnMETpKqkd9hFuWvmSphNpsOG4UGNHHzWV5+LX&#10;KNCnz3xtU14dXp0+n/BY5Zv1UqnHh2H5DiLQEO7h//a3VvAGf1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RaPEAAAA2gAAAA8AAAAAAAAAAAAAAAAAmAIAAGRycy9k&#10;b3ducmV2LnhtbFBLBQYAAAAABAAEAPUAAACJAwAAAAA=&#10;" path="m,332r11029,l11029,,,,,332xe" fillcolor="#7a003c" stroked="f">
                <v:path arrowok="t" o:connecttype="custom" o:connectlocs="0,15472;11029,15472;11029,15140;0,15140;0,15472" o:connectangles="0,0,0,0,0"/>
              </v:shape>
              <w10:wrap anchorx="page" anchory="page"/>
            </v:group>
          </w:pict>
        </mc:Fallback>
      </mc:AlternateContent>
    </w:r>
    <w:r w:rsidR="00F67753">
      <w:rPr>
        <w:rFonts w:cs="Arial"/>
        <w:noProof/>
        <w:color w:val="C00000"/>
      </w:rPr>
      <w:tab/>
    </w:r>
    <w:r w:rsidR="002D58D2">
      <w:rPr>
        <w:rFonts w:cs="Arial"/>
        <w:color w:val="FFFFFF" w:themeColor="background1"/>
        <w:sz w:val="16"/>
        <w:szCs w:val="16"/>
      </w:rPr>
      <w:t>© 2016</w:t>
    </w:r>
    <w:r w:rsidR="00F67753" w:rsidRPr="00C16E9B">
      <w:rPr>
        <w:rFonts w:cs="Arial"/>
        <w:color w:val="FFFFFF" w:themeColor="background1"/>
        <w:sz w:val="16"/>
        <w:szCs w:val="16"/>
      </w:rPr>
      <w:t xml:space="preserve"> AAMC. May be reproduced and distributed with attribution.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C3712" w14:textId="4570ED2E" w:rsidR="000F0560" w:rsidRPr="00B84C10" w:rsidRDefault="00B84C10" w:rsidP="00B84C10">
    <w:pPr>
      <w:pStyle w:val="Footer"/>
      <w:tabs>
        <w:tab w:val="clear" w:pos="4680"/>
        <w:tab w:val="clear" w:pos="9360"/>
        <w:tab w:val="left" w:pos="815"/>
      </w:tabs>
      <w:ind w:hanging="540"/>
    </w:pPr>
    <w:r w:rsidRPr="00B84C10">
      <w:rPr>
        <w:rFonts w:cs="Arial"/>
        <w:noProof/>
        <w:color w:val="C00000"/>
      </w:rPr>
      <mc:AlternateContent>
        <mc:Choice Requires="wpg">
          <w:drawing>
            <wp:anchor distT="0" distB="0" distL="114300" distR="114300" simplePos="0" relativeHeight="251659776" behindDoc="1" locked="0" layoutInCell="1" allowOverlap="1" wp14:anchorId="34E79C0C" wp14:editId="2939DCA0">
              <wp:simplePos x="0" y="0"/>
              <wp:positionH relativeFrom="page">
                <wp:posOffset>767979</wp:posOffset>
              </wp:positionH>
              <wp:positionV relativeFrom="page">
                <wp:posOffset>7343775</wp:posOffset>
              </wp:positionV>
              <wp:extent cx="9326245" cy="210820"/>
              <wp:effectExtent l="0" t="0" r="825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6245" cy="210820"/>
                        <a:chOff x="1211" y="15140"/>
                        <a:chExt cx="10975" cy="332"/>
                      </a:xfrm>
                    </wpg:grpSpPr>
                    <wps:wsp>
                      <wps:cNvPr id="2" name="Freeform 2"/>
                      <wps:cNvSpPr>
                        <a:spLocks/>
                      </wps:cNvSpPr>
                      <wps:spPr bwMode="auto">
                        <a:xfrm>
                          <a:off x="1211" y="15140"/>
                          <a:ext cx="10975" cy="332"/>
                        </a:xfrm>
                        <a:custGeom>
                          <a:avLst/>
                          <a:gdLst>
                            <a:gd name="T0" fmla="+- 0 1211 1211"/>
                            <a:gd name="T1" fmla="*/ T0 w 11029"/>
                            <a:gd name="T2" fmla="+- 0 15472 15140"/>
                            <a:gd name="T3" fmla="*/ 15472 h 332"/>
                            <a:gd name="T4" fmla="+- 0 12240 1211"/>
                            <a:gd name="T5" fmla="*/ T4 w 11029"/>
                            <a:gd name="T6" fmla="+- 0 15472 15140"/>
                            <a:gd name="T7" fmla="*/ 15472 h 332"/>
                            <a:gd name="T8" fmla="+- 0 12240 1211"/>
                            <a:gd name="T9" fmla="*/ T8 w 11029"/>
                            <a:gd name="T10" fmla="+- 0 15140 15140"/>
                            <a:gd name="T11" fmla="*/ 15140 h 332"/>
                            <a:gd name="T12" fmla="+- 0 1211 1211"/>
                            <a:gd name="T13" fmla="*/ T12 w 11029"/>
                            <a:gd name="T14" fmla="+- 0 15140 15140"/>
                            <a:gd name="T15" fmla="*/ 15140 h 332"/>
                            <a:gd name="T16" fmla="+- 0 1211 1211"/>
                            <a:gd name="T17" fmla="*/ T16 w 11029"/>
                            <a:gd name="T18" fmla="+- 0 15472 15140"/>
                            <a:gd name="T19" fmla="*/ 15472 h 332"/>
                          </a:gdLst>
                          <a:ahLst/>
                          <a:cxnLst>
                            <a:cxn ang="0">
                              <a:pos x="T1" y="T3"/>
                            </a:cxn>
                            <a:cxn ang="0">
                              <a:pos x="T5" y="T7"/>
                            </a:cxn>
                            <a:cxn ang="0">
                              <a:pos x="T9" y="T11"/>
                            </a:cxn>
                            <a:cxn ang="0">
                              <a:pos x="T13" y="T15"/>
                            </a:cxn>
                            <a:cxn ang="0">
                              <a:pos x="T17" y="T19"/>
                            </a:cxn>
                          </a:cxnLst>
                          <a:rect l="0" t="0" r="r" b="b"/>
                          <a:pathLst>
                            <a:path w="11029" h="332">
                              <a:moveTo>
                                <a:pt x="0" y="332"/>
                              </a:moveTo>
                              <a:lnTo>
                                <a:pt x="11029" y="332"/>
                              </a:lnTo>
                              <a:lnTo>
                                <a:pt x="11029"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47D634" w14:textId="50BC9E66" w:rsidR="00B84C10" w:rsidRDefault="00B84C10" w:rsidP="00B84C10">
                            <w:r>
                              <w:rPr>
                                <w:rFonts w:cs="Arial"/>
                                <w:color w:val="FFFFFF" w:themeColor="background1"/>
                                <w:sz w:val="16"/>
                                <w:szCs w:val="16"/>
                              </w:rPr>
                              <w:t xml:space="preserve">                       </w:t>
                            </w:r>
                            <w:r w:rsidR="002D58D2">
                              <w:rPr>
                                <w:rFonts w:cs="Arial"/>
                                <w:color w:val="FFFFFF" w:themeColor="background1"/>
                                <w:sz w:val="16"/>
                                <w:szCs w:val="16"/>
                              </w:rPr>
                              <w:t>© 2016</w:t>
                            </w:r>
                            <w:r w:rsidRPr="00C16E9B">
                              <w:rPr>
                                <w:rFonts w:cs="Arial"/>
                                <w:color w:val="FFFFFF" w:themeColor="background1"/>
                                <w:sz w:val="16"/>
                                <w:szCs w:val="16"/>
                              </w:rPr>
                              <w:t xml:space="preserve"> AAMC. May be reproduced and distributed with attribution.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79C0C" id="Group 1" o:spid="_x0000_s1027" style="position:absolute;margin-left:60.45pt;margin-top:578.25pt;width:734.35pt;height:16.6pt;z-index:-251656704;mso-position-horizontal-relative:page;mso-position-vertical-relative:page" coordorigin="1211,15140" coordsize="1097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OMJwQAAJ0LAAAOAAAAZHJzL2Uyb0RvYy54bWykVm2PozYQ/l6p/8HiY6ssmJAX0GZPd7uX&#10;VaW960mX/gAHzIsKmNokZK/qf+94bBKWW9LVNR/AZB7GM8/DjOf23akqyZFLVYh649AbzyG8jkVS&#10;1NnG+WO3na0dolpWJ6wUNd84z1w57+5+/um2ayLui1yUCZcEnNQq6pqNk7dtE7muinNeMXUjGl6D&#10;MRWyYi08ysxNJOvAe1W6vuct3U7IpJEi5krBvw/G6Nyh/zTlcft7mireknLjQGwtXiVe9/rq3t2y&#10;KJOsyYvYhsF+IIqKFTVsenb1wFpGDrL4zlVVxFIokbY3sahckaZFzDEHyIZ6o2wepTg0mEsWdVlz&#10;pgmoHfH0w27jz8cvkhQJaOeQmlUgEe5KqKama7IIEI+y+dp8kSY/WD6J+E8FZnds18+ZAZN990kk&#10;4I4dWoHUnFJZaReQNDmhAs9nBfipJTH8Gc79pR8sHBKDzafe2rcSxTnoqF+jPoVIwUoXNDgbP9r3&#10;qReu7Nvzua9TcFlkNsZgbXA6M/je1IVS9f8o/ZqzhqNSShNmKfV7SreSc/0NEwxJ7w2gnlI15HNg&#10;0TAFtP8nk69R0hN6hRAWxQfVPnKBqrDjk2pNNSSwQq0T+0XsoHLSqoTC+HVGPKL3w4utnjMMhDGw&#10;X1yy80hHKPX8cIwCVobOFsHKJwMxs7O7eQ8EdxRhObGqQqGdYUEPs8H5gQlxvC98F5fogqnolj3K&#10;eJuObtUDr0cH/W+YrT8VXdjjNHfrqejoSAldA6+Tp6vknC7SS15lj47kmNR2qMaO+pMRjuS4EuFQ&#10;kGsRjiSZjHCoyI4uJyMcSTItMR2KMvoCoa9kfaGwvK+d+FTb4oEVYfoQ9LD5NULp7rUzvWs3t60J&#10;ULrSJsBAEDS63epNYIhVg0F30/Wuu6YgJ8IXb4MDtwjHaobc0bu524QlnLXjU1Y6BE7Zvd6CRQ1r&#10;NU/9knTQw7E/kHzj6LrWlkoc+U4gpr2cEpdefrGX9RBnPUGMF2yP6O8Nerwg8fSAHHp7fzc4qDTw&#10;9hbM9zvGpVDcyKCzxlPonL5mbdB4lSiLZFuUpU5ayWx/X0pyZDCvrN573vze6vMCVuJXUwv9mtnG&#10;/ANd3zKs+z/OH3+HFFrOBz+cbZfr1SzYBotZuPLWM4+GH8KlF4TBw/YfzT0NorxIEl4/FTXvZyEa&#10;vO1gtFOZmWJwGtL6hgt/gbK+iP5Fkh7+XksShp86wS8n5yz5aNctK0qzdl9GjCRD2v0diYBD3xyi&#10;5sRvT/uTHXbAsbbtRfIMR6wUZjKESRYWuZDfHNLBVLhx1F8HJrlDyt9qmBFCGsDQQVp8CBYrGE+I&#10;HFr2QwurY3C1cVoHWoFe3rdm9Dw0sshy2IkiO7V4D0NSWujzFyM2UdkHGFNwhTMgZmfnVT1kDp8R&#10;dZmq7/4FAAD//wMAUEsDBBQABgAIAAAAIQDhwFp84wAAAA4BAAAPAAAAZHJzL2Rvd25yZXYueG1s&#10;TI9Ba4NAEIXvhf6HZQK9NaspWjWuIYS2p1BIUii9bdyJStxdcTdq/n3HU3ubN/N48718M+mWDdi7&#10;xhoB4TIAhqa0qjGVgK/T+3MCzHlplGytQQF3dLApHh9ymSk7mgMOR18xCjEukwJq77uMc1fWqKVb&#10;2g4N3S6219KT7CuuejlSuG75KghirmVj6EMtO9zVWF6PNy3gY5Tj9iV8G/bXy+7+c4o+v/chCvG0&#10;mLZrYB4n/2eGGZ/QoSCms70Z5VhLehWkZKUhjOII2GyJkjQGdp53SfoKvMj5/xrFLwAAAP//AwBQ&#10;SwECLQAUAAYACAAAACEAtoM4kv4AAADhAQAAEwAAAAAAAAAAAAAAAAAAAAAAW0NvbnRlbnRfVHlw&#10;ZXNdLnhtbFBLAQItABQABgAIAAAAIQA4/SH/1gAAAJQBAAALAAAAAAAAAAAAAAAAAC8BAABfcmVs&#10;cy8ucmVsc1BLAQItABQABgAIAAAAIQAdSfOMJwQAAJ0LAAAOAAAAAAAAAAAAAAAAAC4CAABkcnMv&#10;ZTJvRG9jLnhtbFBLAQItABQABgAIAAAAIQDhwFp84wAAAA4BAAAPAAAAAAAAAAAAAAAAAIEGAABk&#10;cnMvZG93bnJldi54bWxQSwUGAAAAAAQABADzAAAAkQcAAAAA&#10;">
              <v:shape id="Freeform 2" o:spid="_x0000_s1028" style="position:absolute;left:1211;top:15140;width:10975;height:332;visibility:visible;mso-wrap-style:square;v-text-anchor:top" coordsize="11029,3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GD8YA&#10;AADaAAAADwAAAGRycy9kb3ducmV2LnhtbESPT2vCQBTE7wW/w/KE3upGKVpSN1L/gQdBmqbQ3l6y&#10;r0kw+zZkV0376V1B6HGYmd8w80VvGnGmztWWFYxHEQjiwuqaSwXZx/bpBYTzyBoby6TglxwsksHD&#10;HGNtL/xO59SXIkDYxaig8r6NpXRFRQbdyLbEwfuxnUEfZFdK3eElwE0jJ1E0lQZrDgsVtrSqqDim&#10;J6Pg+/Mve8ZD6pdruf7K9/vZeDPLlXoc9m+vIDz1/j98b++0ggncroQb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CGD8YAAADaAAAADwAAAAAAAAAAAAAAAACYAgAAZHJz&#10;L2Rvd25yZXYueG1sUEsFBgAAAAAEAAQA9QAAAIsDAAAAAA==&#10;" adj="-11796480,,5400" path="m,332r11029,l11029,,,,,332xe" fillcolor="#7a003c" stroked="f">
                <v:stroke joinstyle="round"/>
                <v:formulas/>
                <v:path arrowok="t" o:connecttype="custom" o:connectlocs="0,15472;10975,15472;10975,15140;0,15140;0,15472" o:connectangles="0,0,0,0,0" textboxrect="0,0,11029,332"/>
                <v:textbox>
                  <w:txbxContent>
                    <w:p w14:paraId="1847D634" w14:textId="50BC9E66" w:rsidR="00B84C10" w:rsidRDefault="00B84C10" w:rsidP="00B84C10">
                      <w:r>
                        <w:rPr>
                          <w:rFonts w:cs="Arial"/>
                          <w:color w:val="FFFFFF" w:themeColor="background1"/>
                          <w:sz w:val="16"/>
                          <w:szCs w:val="16"/>
                        </w:rPr>
                        <w:t xml:space="preserve">                       </w:t>
                      </w:r>
                      <w:r w:rsidR="002D58D2">
                        <w:rPr>
                          <w:rFonts w:cs="Arial"/>
                          <w:color w:val="FFFFFF" w:themeColor="background1"/>
                          <w:sz w:val="16"/>
                          <w:szCs w:val="16"/>
                        </w:rPr>
                        <w:t>© 2016</w:t>
                      </w:r>
                      <w:r w:rsidRPr="00C16E9B">
                        <w:rPr>
                          <w:rFonts w:cs="Arial"/>
                          <w:color w:val="FFFFFF" w:themeColor="background1"/>
                          <w:sz w:val="16"/>
                          <w:szCs w:val="16"/>
                        </w:rPr>
                        <w:t xml:space="preserve"> AAMC. May be reproduced and distributed with attribution.</w:t>
                      </w:r>
                    </w:p>
                  </w:txbxContent>
                </v:textbox>
              </v:shape>
              <w10:wrap anchorx="page" anchory="page"/>
            </v:group>
          </w:pict>
        </mc:Fallback>
      </mc:AlternateContent>
    </w:r>
    <w:r w:rsidRPr="00B84C10">
      <w:rPr>
        <w:rFonts w:cs="Arial"/>
        <w:noProof/>
        <w:color w:val="C00000"/>
      </w:rPr>
      <mc:AlternateContent>
        <mc:Choice Requires="wpg">
          <w:drawing>
            <wp:anchor distT="0" distB="0" distL="114300" distR="114300" simplePos="0" relativeHeight="251660800" behindDoc="1" locked="0" layoutInCell="1" allowOverlap="1" wp14:anchorId="04810933" wp14:editId="2BD1B7CC">
              <wp:simplePos x="0" y="0"/>
              <wp:positionH relativeFrom="page">
                <wp:posOffset>10160</wp:posOffset>
              </wp:positionH>
              <wp:positionV relativeFrom="page">
                <wp:posOffset>7360285</wp:posOffset>
              </wp:positionV>
              <wp:extent cx="463550" cy="210820"/>
              <wp:effectExtent l="0" t="0" r="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210820"/>
                        <a:chOff x="0" y="15140"/>
                        <a:chExt cx="730" cy="332"/>
                      </a:xfrm>
                    </wpg:grpSpPr>
                    <wps:wsp>
                      <wps:cNvPr id="11" name="Freeform 4"/>
                      <wps:cNvSpPr>
                        <a:spLocks/>
                      </wps:cNvSpPr>
                      <wps:spPr bwMode="auto">
                        <a:xfrm>
                          <a:off x="0" y="15140"/>
                          <a:ext cx="730" cy="332"/>
                        </a:xfrm>
                        <a:custGeom>
                          <a:avLst/>
                          <a:gdLst>
                            <a:gd name="T0" fmla="*/ 0 w 730"/>
                            <a:gd name="T1" fmla="+- 0 15472 15140"/>
                            <a:gd name="T2" fmla="*/ 15472 h 332"/>
                            <a:gd name="T3" fmla="*/ 730 w 730"/>
                            <a:gd name="T4" fmla="+- 0 15472 15140"/>
                            <a:gd name="T5" fmla="*/ 15472 h 332"/>
                            <a:gd name="T6" fmla="*/ 730 w 730"/>
                            <a:gd name="T7" fmla="+- 0 15140 15140"/>
                            <a:gd name="T8" fmla="*/ 15140 h 332"/>
                            <a:gd name="T9" fmla="*/ 0 w 730"/>
                            <a:gd name="T10" fmla="+- 0 15140 15140"/>
                            <a:gd name="T11" fmla="*/ 15140 h 332"/>
                            <a:gd name="T12" fmla="*/ 0 w 730"/>
                            <a:gd name="T13" fmla="+- 0 15472 15140"/>
                            <a:gd name="T14" fmla="*/ 15472 h 332"/>
                          </a:gdLst>
                          <a:ahLst/>
                          <a:cxnLst>
                            <a:cxn ang="0">
                              <a:pos x="T0" y="T2"/>
                            </a:cxn>
                            <a:cxn ang="0">
                              <a:pos x="T3" y="T5"/>
                            </a:cxn>
                            <a:cxn ang="0">
                              <a:pos x="T6" y="T8"/>
                            </a:cxn>
                            <a:cxn ang="0">
                              <a:pos x="T9" y="T11"/>
                            </a:cxn>
                            <a:cxn ang="0">
                              <a:pos x="T12" y="T14"/>
                            </a:cxn>
                          </a:cxnLst>
                          <a:rect l="0" t="0" r="r" b="b"/>
                          <a:pathLst>
                            <a:path w="730" h="332">
                              <a:moveTo>
                                <a:pt x="0" y="332"/>
                              </a:moveTo>
                              <a:lnTo>
                                <a:pt x="730" y="332"/>
                              </a:lnTo>
                              <a:lnTo>
                                <a:pt x="730"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70B12" id="Group 3" o:spid="_x0000_s1026" style="position:absolute;margin-left:.8pt;margin-top:579.55pt;width:36.5pt;height:16.6pt;z-index:-251655680;mso-position-horizontal-relative:page;mso-position-vertical-relative:page" coordorigin=",15140" coordsize="73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Oz6gMAAKMKAAAOAAAAZHJzL2Uyb0RvYy54bWykVm1v2zYQ/j5g/4HQxw2OXizZlhCnaJM6&#10;GJBtBZr+AFqiXjBJ1Ejaclb0v+94FGU5sdOg1QeJ0j26l+d4vLt+d2hqsmdCVrxdO/6V5xDWpjyr&#10;2mLtfHnczFYOkYq2Ga15y9bOE5POu5tff7nuu4QFvOR1xgQBJa1M+m7tlEp1ievKtGQNlVe8Yy0I&#10;cy4aquBVFG4maA/am9oNPG/h9lxkneApkxK+3hmhc4P685yl6u88l0yReu2AbwrvAu9bfXdvrmlS&#10;CNqVVTq4QX/Ai4ZWLRgdVd1RRclOVC9UNVUquOS5ukp54/I8r1KGMUA0vvcsmnvBdx3GUiR90Y00&#10;AbXPePphtelf+0+CVBnkDuhpaQM5QrNkrrnpuyIByL3oPnefhAkQlg88/UeC2H0u1++FAZNt/yfP&#10;QB3dKY7cHHLRaBUQNTlgCp7GFLCDIil8DBfzKAJPUhAFvrcKhhSlJeTx+Jcf+eEo+Tj8u5wPP87n&#10;gXbepYkxiW4ObumYYKvJI5vy59j8XNKOYZKkpsqy6Vs2N4IxvX9JaAhFlGVTTqmcSLSPEhh/I4kT&#10;OiyRF8mgSbqT6p5xzAXdP0hliiCDFWY4G/bBI9CZNzXUw28u8UhPtM4BayEQpoH8PgOIH4XLAO5j&#10;copRV2CBoMvASjLkCapmhM0nMDB33mhoQd8zGlng60YXE9hFo0sLGoxCjOcjhRNvZA2pIGcjjSew&#10;C3Hqkjxh96JNf8wDRqpxZ4360zRcsjrm4Hv0+mMiXvILxVfYHUVLu8nSQzvsMlgRqpuEh2dDx6Wu&#10;br3loPIfbf0CSm/JC2BwVIOjodhfB0OSNXj1JjAkR4OBVnOOvK5as4pwLHGIHOHmOYQroBM970HC&#10;IdCDtqakOqo0SzpavST92sESLteOLhP9veF79sgRoY5H4fGwO8rrdopDPeDfEWnl9tmhPovDIgfv&#10;rdQ+Dcpk6C2Yl/bSmktmGNVB4hE9Bq75mpxMktdVtqnqWgcsRbG9rQXZU+jjy/eeN78dMnMCq3G3&#10;tFz/ZsyYL3AoDtzq4xH78tfYD0LvQxDPNovVchZuwmgWL73VzPPjD/HCC+PwbvNN8+6HSVllGWsf&#10;qpbZGcEP39Y1hmnFdHecEnRm4yiIMKUn3p8E6eF1LkgYCtoMoqNJyWj2cVgrWtVm7Z56jCRD2PaJ&#10;REBHNA3GtMMtz56g2Qhu5iOY52BRcvGfQ3qYjdaO/HdHBXNI/UcL7TL2Q+i+ROFLGC2hSRMxlWyn&#10;EtqmoGrtKAcKXi9vlRnAdp2oihIs+chFy9/DpJBXuh2hf8ar4QU6Nq5wEsJYhqlNj1rTd0QdZ8ub&#10;/wEAAP//AwBQSwMEFAAGAAgAAAAhADLx5c/gAAAACgEAAA8AAABkcnMvZG93bnJldi54bWxMj0FP&#10;wzAMhe9I/IfISNxYmo0NVppO0wScJiQ2JMQta7y2WuNUTdZ2/x7vBCfrPT89f85Wo2tEj12oPWlQ&#10;kwQEUuFtTaWGr/3bwzOIEA1Z03hCDRcMsMpvbzKTWj/QJ/a7WAouoZAaDVWMbSplKCp0Jkx8i8S7&#10;o++ciSy7UtrODFzuGjlNkoV0pia+UJkWNxUWp93ZaXgfzLCeqdd+ezpuLj/7+cf3VqHW93fj+gVE&#10;xDH+heGKz+iQM9PBn8kG0bBecJCHmi8VCA48PbJzuDrL6Qxknsn/L+S/AAAA//8DAFBLAQItABQA&#10;BgAIAAAAIQC2gziS/gAAAOEBAAATAAAAAAAAAAAAAAAAAAAAAABbQ29udGVudF9UeXBlc10ueG1s&#10;UEsBAi0AFAAGAAgAAAAhADj9If/WAAAAlAEAAAsAAAAAAAAAAAAAAAAALwEAAF9yZWxzLy5yZWxz&#10;UEsBAi0AFAAGAAgAAAAhAKKPc7PqAwAAowoAAA4AAAAAAAAAAAAAAAAALgIAAGRycy9lMm9Eb2Mu&#10;eG1sUEsBAi0AFAAGAAgAAAAhADLx5c/gAAAACgEAAA8AAAAAAAAAAAAAAAAARAYAAGRycy9kb3du&#10;cmV2LnhtbFBLBQYAAAAABAAEAPMAAABRBwAAAAA=&#10;">
              <v:shape id="Freeform 4" o:spid="_x0000_s1027" style="position:absolute;top:15140;width:730;height:332;visibility:visible;mso-wrap-style:square;v-text-anchor:top" coordsize="73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WysIA&#10;AADbAAAADwAAAGRycy9kb3ducmV2LnhtbERP32vCMBB+F/Y/hBvsTVMH09E1yhgdE0RwnbDXo7k2&#10;pc2lNNF2//0iCL7dx/fzsu1kO3GhwTeOFSwXCQji0umGawWnn8/5KwgfkDV2jknBH3nYbh5mGaba&#10;jfxNlyLUIoawT1GBCaFPpfSlIYt+4XriyFVusBgiHGqpBxxjuO3kc5KspMWGY4PBnj4MlW1xtgry&#10;vDL693Tef43r9qXNd4f+6IJST4/T+xuIQFO4i2/unY7zl3D9JR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XpbKwgAAANsAAAAPAAAAAAAAAAAAAAAAAJgCAABkcnMvZG93&#10;bnJldi54bWxQSwUGAAAAAAQABAD1AAAAhwMAAAAA&#10;" path="m,332r730,l730,,,,,332xe" fillcolor="#7a003c" stroked="f">
                <v:path arrowok="t" o:connecttype="custom" o:connectlocs="0,15472;730,15472;730,15140;0,15140;0,15472" o:connectangles="0,0,0,0,0"/>
              </v:shape>
              <w10:wrap anchorx="page" anchory="page"/>
            </v:group>
          </w:pict>
        </mc:Fallback>
      </mc:AlternateContent>
    </w:r>
    <w:r w:rsidRPr="00836D7E">
      <w:rPr>
        <w:rFonts w:cs="Arial"/>
        <w:noProof/>
        <w:color w:val="C00000"/>
      </w:rPr>
      <w:fldChar w:fldCharType="begin"/>
    </w:r>
    <w:r w:rsidRPr="00836D7E">
      <w:rPr>
        <w:rFonts w:cs="Arial"/>
        <w:noProof/>
        <w:color w:val="C00000"/>
      </w:rPr>
      <w:instrText xml:space="preserve"> PAGE   \* MERGEFORMAT </w:instrText>
    </w:r>
    <w:r w:rsidRPr="00836D7E">
      <w:rPr>
        <w:rFonts w:cs="Arial"/>
        <w:noProof/>
        <w:color w:val="C00000"/>
      </w:rPr>
      <w:fldChar w:fldCharType="separate"/>
    </w:r>
    <w:r w:rsidR="006F0B5A">
      <w:rPr>
        <w:rFonts w:cs="Arial"/>
        <w:noProof/>
        <w:color w:val="C00000"/>
      </w:rPr>
      <w:t>2</w:t>
    </w:r>
    <w:r w:rsidRPr="00836D7E">
      <w:rPr>
        <w:rFonts w:cs="Arial"/>
        <w:noProof/>
        <w:color w:val="C00000"/>
      </w:rPr>
      <w:fldChar w:fldCharType="end"/>
    </w:r>
    <w:r>
      <w:rPr>
        <w:rFonts w:cs="Arial"/>
        <w:noProof/>
        <w:color w:val="C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1F4E9" w14:textId="77777777" w:rsidR="003943F7" w:rsidRDefault="003943F7" w:rsidP="00A174D9">
      <w:pPr>
        <w:spacing w:after="0" w:line="240" w:lineRule="auto"/>
      </w:pPr>
      <w:r>
        <w:separator/>
      </w:r>
    </w:p>
  </w:footnote>
  <w:footnote w:type="continuationSeparator" w:id="0">
    <w:p w14:paraId="4A5C9EA0" w14:textId="77777777" w:rsidR="003943F7" w:rsidRDefault="003943F7" w:rsidP="00A17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E91DD" w14:textId="77777777" w:rsidR="004205DF" w:rsidRDefault="00A174D9" w:rsidP="004205DF">
    <w:pPr>
      <w:pStyle w:val="Header"/>
      <w:ind w:hanging="1440"/>
      <w:rPr>
        <w:noProof/>
      </w:rPr>
    </w:pPr>
    <w:r>
      <w:rPr>
        <w:noProof/>
      </w:rPr>
      <w:drawing>
        <wp:anchor distT="0" distB="0" distL="114300" distR="114300" simplePos="0" relativeHeight="251654656" behindDoc="1" locked="0" layoutInCell="1" allowOverlap="1" wp14:anchorId="7AB529B3" wp14:editId="3BBB7D60">
          <wp:simplePos x="0" y="0"/>
          <wp:positionH relativeFrom="page">
            <wp:align>left</wp:align>
          </wp:positionH>
          <wp:positionV relativeFrom="paragraph">
            <wp:posOffset>0</wp:posOffset>
          </wp:positionV>
          <wp:extent cx="7800230" cy="803082"/>
          <wp:effectExtent l="0" t="0" r="0" b="0"/>
          <wp:wrapThrough wrapText="bothSides">
            <wp:wrapPolygon edited="0">
              <wp:start x="0" y="0"/>
              <wp:lineTo x="0" y="21019"/>
              <wp:lineTo x="21524" y="21019"/>
              <wp:lineTo x="2152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00230" cy="803082"/>
                  </a:xfrm>
                  <a:prstGeom prst="rect">
                    <a:avLst/>
                  </a:prstGeom>
                </pic:spPr>
              </pic:pic>
            </a:graphicData>
          </a:graphic>
          <wp14:sizeRelH relativeFrom="page">
            <wp14:pctWidth>0</wp14:pctWidth>
          </wp14:sizeRelH>
          <wp14:sizeRelV relativeFrom="page">
            <wp14:pctHeight>0</wp14:pctHeight>
          </wp14:sizeRelV>
        </wp:anchor>
      </w:drawing>
    </w:r>
    <w:r w:rsidR="002D5D06">
      <w:rPr>
        <w:noProof/>
      </w:rPr>
      <w:t xml:space="preserve"> </w:t>
    </w:r>
    <w:r w:rsidR="004205DF">
      <w:rPr>
        <w:noProof/>
      </w:rPr>
      <w:t xml:space="preserve">      </w:t>
    </w:r>
  </w:p>
  <w:p w14:paraId="6CBE7F5C" w14:textId="77777777" w:rsidR="004205DF" w:rsidRDefault="004205DF" w:rsidP="004205DF">
    <w:pPr>
      <w:pStyle w:val="Header"/>
      <w:ind w:hanging="620"/>
      <w:rPr>
        <w:noProof/>
      </w:rPr>
    </w:pPr>
    <w:r>
      <w:rPr>
        <w:noProof/>
      </w:rPr>
      <w:t xml:space="preserve">             </w:t>
    </w:r>
  </w:p>
  <w:p w14:paraId="6328DAF9" w14:textId="77777777" w:rsidR="004205DF" w:rsidRPr="004E1B51" w:rsidRDefault="004205DF" w:rsidP="004205DF">
    <w:pPr>
      <w:pStyle w:val="Header"/>
      <w:ind w:hanging="620"/>
      <w:rPr>
        <w:noProof/>
      </w:rPr>
    </w:pPr>
    <w:r>
      <w:rPr>
        <w:noProof/>
      </w:rPr>
      <w:t xml:space="preserve">              </w:t>
    </w:r>
    <w:r w:rsidRPr="004E1B51">
      <w:rPr>
        <w:rFonts w:cs="Arial"/>
        <w:b/>
        <w:noProof/>
        <w:color w:val="FFFFFF" w:themeColor="background1"/>
      </w:rPr>
      <w:t>Diversity and Inclustion Strategic Plan: Tools and Templates</w:t>
    </w:r>
  </w:p>
  <w:p w14:paraId="7AB529B1" w14:textId="00D18B03" w:rsidR="004E1B51" w:rsidRPr="004E1B51" w:rsidRDefault="004E1B51" w:rsidP="002D5D06">
    <w:pPr>
      <w:pStyle w:val="Header"/>
      <w:ind w:hanging="1440"/>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EEBC5" w14:textId="73BB8EF2" w:rsidR="000F0560" w:rsidRDefault="00FE4247" w:rsidP="00FE4247">
    <w:pPr>
      <w:pStyle w:val="Header"/>
      <w:ind w:hanging="1440"/>
    </w:pPr>
    <w:r>
      <w:rPr>
        <w:noProof/>
      </w:rPr>
      <w:drawing>
        <wp:anchor distT="0" distB="0" distL="114300" distR="114300" simplePos="0" relativeHeight="251663360" behindDoc="1" locked="0" layoutInCell="1" allowOverlap="1" wp14:anchorId="62810AC4" wp14:editId="5D1AF21E">
          <wp:simplePos x="0" y="0"/>
          <wp:positionH relativeFrom="page">
            <wp:posOffset>0</wp:posOffset>
          </wp:positionH>
          <wp:positionV relativeFrom="paragraph">
            <wp:posOffset>0</wp:posOffset>
          </wp:positionV>
          <wp:extent cx="10058400" cy="812800"/>
          <wp:effectExtent l="0" t="0" r="0" b="6350"/>
          <wp:wrapThrough wrapText="bothSides">
            <wp:wrapPolygon edited="0">
              <wp:start x="0" y="0"/>
              <wp:lineTo x="0" y="21263"/>
              <wp:lineTo x="21559" y="21263"/>
              <wp:lineTo x="2155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10058676" cy="812822"/>
                  </a:xfrm>
                  <a:prstGeom prst="rect">
                    <a:avLst/>
                  </a:prstGeom>
                </pic:spPr>
              </pic:pic>
            </a:graphicData>
          </a:graphic>
          <wp14:sizeRelH relativeFrom="page">
            <wp14:pctWidth>0</wp14:pctWidth>
          </wp14:sizeRelH>
          <wp14:sizeRelV relativeFrom="page">
            <wp14:pctHeight>0</wp14:pctHeight>
          </wp14:sizeRelV>
        </wp:anchor>
      </w:drawing>
    </w:r>
    <w:r w:rsidRPr="00CE3675">
      <w:rPr>
        <w:noProof/>
      </w:rPr>
      <mc:AlternateContent>
        <mc:Choice Requires="wps">
          <w:drawing>
            <wp:anchor distT="0" distB="0" distL="114300" distR="114300" simplePos="0" relativeHeight="251660288" behindDoc="0" locked="0" layoutInCell="1" allowOverlap="1" wp14:anchorId="1467C647" wp14:editId="587C99F7">
              <wp:simplePos x="0" y="0"/>
              <wp:positionH relativeFrom="margin">
                <wp:posOffset>-117475</wp:posOffset>
              </wp:positionH>
              <wp:positionV relativeFrom="paragraph">
                <wp:posOffset>277164</wp:posOffset>
              </wp:positionV>
              <wp:extent cx="5270500" cy="285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270500" cy="285750"/>
                      </a:xfrm>
                      <a:prstGeom prst="rect">
                        <a:avLst/>
                      </a:prstGeom>
                      <a:noFill/>
                      <a:ln w="6350">
                        <a:noFill/>
                      </a:ln>
                      <a:effectLst/>
                    </wps:spPr>
                    <wps:txbx>
                      <w:txbxContent>
                        <w:p w14:paraId="15B583A8" w14:textId="77777777" w:rsidR="00CE3675" w:rsidRPr="00A96501" w:rsidRDefault="00CE3675" w:rsidP="00CE3675">
                          <w:pPr>
                            <w:pStyle w:val="Header"/>
                            <w:ind w:hanging="1440"/>
                            <w:rPr>
                              <w:noProof/>
                            </w:rPr>
                          </w:pPr>
                          <w:r w:rsidRPr="00A96501">
                            <w:rPr>
                              <w:noProof/>
                            </w:rPr>
                            <w:t xml:space="preserve">                  </w:t>
                          </w:r>
                          <w:r>
                            <w:rPr>
                              <w:noProof/>
                            </w:rPr>
                            <w:t xml:space="preserve">     </w:t>
                          </w:r>
                          <w:r>
                            <w:rPr>
                              <w:rFonts w:cs="Arial"/>
                              <w:b/>
                              <w:noProof/>
                              <w:color w:val="FFFFFF" w:themeColor="background1"/>
                            </w:rPr>
                            <w:t>Diversity and Inclustion Strategic Plan: Tools and Templates</w:t>
                          </w:r>
                        </w:p>
                        <w:p w14:paraId="6F888F7B" w14:textId="77777777" w:rsidR="00CE3675" w:rsidRPr="00A96501" w:rsidRDefault="00CE3675" w:rsidP="00CE3675">
                          <w:pPr>
                            <w:tabs>
                              <w:tab w:val="center" w:pos="4680"/>
                              <w:tab w:val="right" w:pos="9360"/>
                            </w:tabs>
                            <w:spacing w:after="0" w:line="240" w:lineRule="auto"/>
                            <w:ind w:hanging="620"/>
                            <w:rPr>
                              <w:noProof/>
                            </w:rPr>
                          </w:pPr>
                          <w:r w:rsidRPr="00A96501">
                            <w:rPr>
                              <w:noProof/>
                            </w:rPr>
                            <w:t xml:space="preserve">             </w:t>
                          </w:r>
                        </w:p>
                        <w:p w14:paraId="64F55E83" w14:textId="77777777" w:rsidR="00CE3675" w:rsidRPr="00A96501" w:rsidRDefault="00CE3675" w:rsidP="00CE3675">
                          <w:pPr>
                            <w:tabs>
                              <w:tab w:val="center" w:pos="4680"/>
                              <w:tab w:val="right" w:pos="9360"/>
                            </w:tabs>
                            <w:spacing w:after="0" w:line="240" w:lineRule="auto"/>
                            <w:ind w:hanging="620"/>
                            <w:rPr>
                              <w:noProof/>
                            </w:rPr>
                          </w:pPr>
                          <w:r w:rsidRPr="00A96501">
                            <w:rPr>
                              <w:noProof/>
                            </w:rPr>
                            <w:t xml:space="preserve">              </w:t>
                          </w:r>
                          <w:r w:rsidRPr="00A96501">
                            <w:rPr>
                              <w:rFonts w:cs="Arial"/>
                              <w:b/>
                              <w:noProof/>
                              <w:color w:val="FFFFFF" w:themeColor="background1"/>
                            </w:rPr>
                            <w:t>Diversity and Inclustion Strategic Plan: Tools and Templates</w:t>
                          </w:r>
                        </w:p>
                        <w:p w14:paraId="3437B91B" w14:textId="77777777" w:rsidR="00CE3675" w:rsidRPr="00A96501" w:rsidRDefault="00CE3675" w:rsidP="00CE3675">
                          <w:pPr>
                            <w:tabs>
                              <w:tab w:val="center" w:pos="4680"/>
                              <w:tab w:val="right" w:pos="9360"/>
                            </w:tabs>
                            <w:spacing w:after="0" w:line="240" w:lineRule="auto"/>
                            <w:ind w:hanging="1440"/>
                            <w:rPr>
                              <w:noProof/>
                            </w:rPr>
                          </w:pPr>
                        </w:p>
                        <w:p w14:paraId="58C521C4" w14:textId="77777777" w:rsidR="00CE3675" w:rsidRPr="00A96501" w:rsidRDefault="00CE3675" w:rsidP="00CE3675">
                          <w:pPr>
                            <w:tabs>
                              <w:tab w:val="center" w:pos="4680"/>
                              <w:tab w:val="right" w:pos="9360"/>
                            </w:tabs>
                            <w:spacing w:after="0" w:line="240" w:lineRule="auto"/>
                            <w:ind w:hanging="620"/>
                            <w:rPr>
                              <w:noProof/>
                            </w:rPr>
                          </w:pPr>
                          <w:r w:rsidRPr="00A96501">
                            <w:rPr>
                              <w:noProof/>
                            </w:rPr>
                            <w:t xml:space="preserve">             </w:t>
                          </w:r>
                        </w:p>
                        <w:p w14:paraId="1DAD37B1" w14:textId="77777777" w:rsidR="00CE3675" w:rsidRPr="00A96501" w:rsidRDefault="00CE3675" w:rsidP="00CE3675">
                          <w:pPr>
                            <w:tabs>
                              <w:tab w:val="center" w:pos="4680"/>
                              <w:tab w:val="right" w:pos="9360"/>
                            </w:tabs>
                            <w:spacing w:after="0" w:line="240" w:lineRule="auto"/>
                            <w:ind w:hanging="620"/>
                            <w:rPr>
                              <w:noProof/>
                            </w:rPr>
                          </w:pPr>
                          <w:r>
                            <w:rPr>
                              <w:noProof/>
                            </w:rPr>
                            <w:t xml:space="preserve">    </w:t>
                          </w:r>
                          <w:r w:rsidRPr="00A96501">
                            <w:rPr>
                              <w:noProof/>
                            </w:rPr>
                            <w:t xml:space="preserve">       </w:t>
                          </w:r>
                          <w:r w:rsidRPr="00A96501">
                            <w:rPr>
                              <w:rFonts w:cs="Arial"/>
                              <w:b/>
                              <w:noProof/>
                              <w:color w:val="FFFFFF" w:themeColor="background1"/>
                            </w:rPr>
                            <w:t>Diversity and Inclustion Strategic Plan: Tools and Templates</w:t>
                          </w:r>
                        </w:p>
                        <w:p w14:paraId="193E52D3" w14:textId="77777777" w:rsidR="00CE3675" w:rsidRDefault="00CE3675" w:rsidP="00CE36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7C647" id="_x0000_t202" coordsize="21600,21600" o:spt="202" path="m,l,21600r21600,l21600,xe">
              <v:stroke joinstyle="miter"/>
              <v:path gradientshapeok="t" o:connecttype="rect"/>
            </v:shapetype>
            <v:shape id="Text Box 8" o:spid="_x0000_s1026" type="#_x0000_t202" style="position:absolute;margin-left:-9.25pt;margin-top:21.8pt;width:41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WTMQIAAF8EAAAOAAAAZHJzL2Uyb0RvYy54bWysVF1v2jAUfZ+0/2D5fSQwaCkiVKwV0yTU&#10;VoKpz8ZxIFLi69mGhP36HTtAWbenaS/mfuX63nOOmd63dcUOyrqSdMb7vZQzpSXlpd5m/Pt68WnM&#10;mfNC56IirTJ+VI7fzz5+mDZmoga0oypXlqGJdpPGZHznvZkkiZM7VQvXI6M0kgXZWni4dpvkVjTo&#10;XlfJIE1vkoZsbixJ5Ryij12Sz2L/olDSPxeFU55VGcdsPp42nptwJrOpmGytMLtSnsYQ/zBFLUqN&#10;Sy+tHoUXbG/LP1rVpbTkqPA9SXVCRVFKFXfANv303TarnTAq7gJwnLnA5P5fW/l0eLGszDMOorSo&#10;QdFatZ59oZaNAzqNcRMUrQzKfIswWD7HHYJh6bawdfjFOgx54Hy8YBuaSQRHg9t0lCIlkRuMR7ej&#10;CH7y9rWxzn9VVLNgZNyCuwipOCydxyQoPZeEyzQtyqqK/FWaNRm/+YyWv2XwRaVDREUlnNqEjbrJ&#10;g+XbTXtac0P5EVta6lTijFyUGGUpnH8RFrLA9JC6f8ZRVIQr6WRxtiP782/xUA+2kOWsgcwy7n7s&#10;hVWcVd80eLzrD4dBl9EZjm4HcOx1ZnOd0fv6gaDkPh6VkdEM9b46m4Wl+hUvYh5uRUpoibsz7s/m&#10;g+/Ejxcl1Xwei6BEI/xSr4wMrQNgAeh1+yqsObHhweMTnQUpJu9I6Wo78Od7T0UZGQsAd6iCvuBA&#10;xZHI04sLz+Taj1Vv/wuzXwAAAP//AwBQSwMEFAAGAAgAAAAhAOaLaQLgAAAACQEAAA8AAABkcnMv&#10;ZG93bnJldi54bWxMj01PwkAQhu8m/IfNkHiDbVGaTe2WkCbExOgB5OJt2x3axv2o3QWqv97xJLf5&#10;ePLOM8VmsoZdcAy9dxLSZQIMXeN171oJx/fdQgALUTmtjHco4RsDbMrZXaFy7a9uj5dDbBmFuJAr&#10;CV2MQ855aDq0Kiz9gI52Jz9aFakdW65HdaVwa/gqSTJuVe/oQqcGrDpsPg9nK+Gl2r2pfb2y4sdU&#10;z6+n7fB1/FhLeT+ftk/AIk7xH4Y/fVKHkpxqf3Y6MCNhkYo1oRIeHzJgBIg0pUFNhciAlwW//aD8&#10;BQAA//8DAFBLAQItABQABgAIAAAAIQC2gziS/gAAAOEBAAATAAAAAAAAAAAAAAAAAAAAAABbQ29u&#10;dGVudF9UeXBlc10ueG1sUEsBAi0AFAAGAAgAAAAhADj9If/WAAAAlAEAAAsAAAAAAAAAAAAAAAAA&#10;LwEAAF9yZWxzLy5yZWxzUEsBAi0AFAAGAAgAAAAhACNJxZMxAgAAXwQAAA4AAAAAAAAAAAAAAAAA&#10;LgIAAGRycy9lMm9Eb2MueG1sUEsBAi0AFAAGAAgAAAAhAOaLaQLgAAAACQEAAA8AAAAAAAAAAAAA&#10;AAAAiwQAAGRycy9kb3ducmV2LnhtbFBLBQYAAAAABAAEAPMAAACYBQAAAAA=&#10;" filled="f" stroked="f" strokeweight=".5pt">
              <v:textbox>
                <w:txbxContent>
                  <w:p w14:paraId="15B583A8" w14:textId="77777777" w:rsidR="00CE3675" w:rsidRPr="00A96501" w:rsidRDefault="00CE3675" w:rsidP="00CE3675">
                    <w:pPr>
                      <w:pStyle w:val="Header"/>
                      <w:ind w:hanging="1440"/>
                      <w:rPr>
                        <w:noProof/>
                      </w:rPr>
                    </w:pPr>
                    <w:r w:rsidRPr="00A96501">
                      <w:rPr>
                        <w:noProof/>
                      </w:rPr>
                      <w:t xml:space="preserve">                  </w:t>
                    </w:r>
                    <w:r>
                      <w:rPr>
                        <w:noProof/>
                      </w:rPr>
                      <w:t xml:space="preserve">     </w:t>
                    </w:r>
                    <w:r>
                      <w:rPr>
                        <w:rFonts w:cs="Arial"/>
                        <w:b/>
                        <w:noProof/>
                        <w:color w:val="FFFFFF" w:themeColor="background1"/>
                      </w:rPr>
                      <w:t>Diversity and Inclustion Strategic Plan: Tools and Templates</w:t>
                    </w:r>
                  </w:p>
                  <w:p w14:paraId="6F888F7B" w14:textId="77777777" w:rsidR="00CE3675" w:rsidRPr="00A96501" w:rsidRDefault="00CE3675" w:rsidP="00CE3675">
                    <w:pPr>
                      <w:tabs>
                        <w:tab w:val="center" w:pos="4680"/>
                        <w:tab w:val="right" w:pos="9360"/>
                      </w:tabs>
                      <w:spacing w:after="0" w:line="240" w:lineRule="auto"/>
                      <w:ind w:hanging="620"/>
                      <w:rPr>
                        <w:noProof/>
                      </w:rPr>
                    </w:pPr>
                    <w:r w:rsidRPr="00A96501">
                      <w:rPr>
                        <w:noProof/>
                      </w:rPr>
                      <w:t xml:space="preserve">             </w:t>
                    </w:r>
                  </w:p>
                  <w:p w14:paraId="64F55E83" w14:textId="77777777" w:rsidR="00CE3675" w:rsidRPr="00A96501" w:rsidRDefault="00CE3675" w:rsidP="00CE3675">
                    <w:pPr>
                      <w:tabs>
                        <w:tab w:val="center" w:pos="4680"/>
                        <w:tab w:val="right" w:pos="9360"/>
                      </w:tabs>
                      <w:spacing w:after="0" w:line="240" w:lineRule="auto"/>
                      <w:ind w:hanging="620"/>
                      <w:rPr>
                        <w:noProof/>
                      </w:rPr>
                    </w:pPr>
                    <w:r w:rsidRPr="00A96501">
                      <w:rPr>
                        <w:noProof/>
                      </w:rPr>
                      <w:t xml:space="preserve">              </w:t>
                    </w:r>
                    <w:r w:rsidRPr="00A96501">
                      <w:rPr>
                        <w:rFonts w:cs="Arial"/>
                        <w:b/>
                        <w:noProof/>
                        <w:color w:val="FFFFFF" w:themeColor="background1"/>
                      </w:rPr>
                      <w:t>Diversity and Inclustion Strategic Plan: Tools and Templates</w:t>
                    </w:r>
                  </w:p>
                  <w:p w14:paraId="3437B91B" w14:textId="77777777" w:rsidR="00CE3675" w:rsidRPr="00A96501" w:rsidRDefault="00CE3675" w:rsidP="00CE3675">
                    <w:pPr>
                      <w:tabs>
                        <w:tab w:val="center" w:pos="4680"/>
                        <w:tab w:val="right" w:pos="9360"/>
                      </w:tabs>
                      <w:spacing w:after="0" w:line="240" w:lineRule="auto"/>
                      <w:ind w:hanging="1440"/>
                      <w:rPr>
                        <w:noProof/>
                      </w:rPr>
                    </w:pPr>
                  </w:p>
                  <w:p w14:paraId="58C521C4" w14:textId="77777777" w:rsidR="00CE3675" w:rsidRPr="00A96501" w:rsidRDefault="00CE3675" w:rsidP="00CE3675">
                    <w:pPr>
                      <w:tabs>
                        <w:tab w:val="center" w:pos="4680"/>
                        <w:tab w:val="right" w:pos="9360"/>
                      </w:tabs>
                      <w:spacing w:after="0" w:line="240" w:lineRule="auto"/>
                      <w:ind w:hanging="620"/>
                      <w:rPr>
                        <w:noProof/>
                      </w:rPr>
                    </w:pPr>
                    <w:r w:rsidRPr="00A96501">
                      <w:rPr>
                        <w:noProof/>
                      </w:rPr>
                      <w:t xml:space="preserve">             </w:t>
                    </w:r>
                  </w:p>
                  <w:p w14:paraId="1DAD37B1" w14:textId="77777777" w:rsidR="00CE3675" w:rsidRPr="00A96501" w:rsidRDefault="00CE3675" w:rsidP="00CE3675">
                    <w:pPr>
                      <w:tabs>
                        <w:tab w:val="center" w:pos="4680"/>
                        <w:tab w:val="right" w:pos="9360"/>
                      </w:tabs>
                      <w:spacing w:after="0" w:line="240" w:lineRule="auto"/>
                      <w:ind w:hanging="620"/>
                      <w:rPr>
                        <w:noProof/>
                      </w:rPr>
                    </w:pPr>
                    <w:r>
                      <w:rPr>
                        <w:noProof/>
                      </w:rPr>
                      <w:t xml:space="preserve">    </w:t>
                    </w:r>
                    <w:r w:rsidRPr="00A96501">
                      <w:rPr>
                        <w:noProof/>
                      </w:rPr>
                      <w:t xml:space="preserve">       </w:t>
                    </w:r>
                    <w:r w:rsidRPr="00A96501">
                      <w:rPr>
                        <w:rFonts w:cs="Arial"/>
                        <w:b/>
                        <w:noProof/>
                        <w:color w:val="FFFFFF" w:themeColor="background1"/>
                      </w:rPr>
                      <w:t>Diversity and Inclustion Strategic Plan: Tools and Templates</w:t>
                    </w:r>
                  </w:p>
                  <w:p w14:paraId="193E52D3" w14:textId="77777777" w:rsidR="00CE3675" w:rsidRDefault="00CE3675" w:rsidP="00CE3675"/>
                </w:txbxContent>
              </v:textbox>
              <w10:wrap anchorx="margin"/>
            </v:shape>
          </w:pict>
        </mc:Fallback>
      </mc:AlternateContent>
    </w:r>
    <w:r w:rsidR="005366DB">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EACE95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A06253AC"/>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CBA5542"/>
    <w:lvl w:ilvl="0">
      <w:start w:val="1"/>
      <w:numFmt w:val="bullet"/>
      <w:pStyle w:val="ListBullet2"/>
      <w:lvlText w:val=""/>
      <w:lvlJc w:val="left"/>
      <w:pPr>
        <w:ind w:left="720" w:hanging="360"/>
      </w:pPr>
      <w:rPr>
        <w:rFonts w:ascii="Symbol" w:hAnsi="Symbol" w:hint="default"/>
        <w:color w:val="7A003C"/>
      </w:rPr>
    </w:lvl>
  </w:abstractNum>
  <w:abstractNum w:abstractNumId="3" w15:restartNumberingAfterBreak="0">
    <w:nsid w:val="FFFFFF89"/>
    <w:multiLevelType w:val="singleLevel"/>
    <w:tmpl w:val="334E8CF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502CB6"/>
    <w:multiLevelType w:val="hybridMultilevel"/>
    <w:tmpl w:val="FD5A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5376"/>
    <w:multiLevelType w:val="hybridMultilevel"/>
    <w:tmpl w:val="0ED6925A"/>
    <w:lvl w:ilvl="0" w:tplc="62A4B0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151DDE"/>
    <w:multiLevelType w:val="hybridMultilevel"/>
    <w:tmpl w:val="D638D82A"/>
    <w:lvl w:ilvl="0" w:tplc="71647660">
      <w:start w:val="1"/>
      <w:numFmt w:val="decimal"/>
      <w:lvlText w:val="%1."/>
      <w:lvlJc w:val="left"/>
      <w:pPr>
        <w:ind w:left="720" w:hanging="360"/>
      </w:pPr>
      <w:rPr>
        <w:rFonts w:hint="default"/>
        <w:b w:val="0"/>
        <w:color w:val="7A00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17F89"/>
    <w:multiLevelType w:val="hybridMultilevel"/>
    <w:tmpl w:val="E346A84C"/>
    <w:lvl w:ilvl="0" w:tplc="62A4B0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540677"/>
    <w:multiLevelType w:val="hybridMultilevel"/>
    <w:tmpl w:val="E346A84C"/>
    <w:lvl w:ilvl="0" w:tplc="62A4B0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A721AB"/>
    <w:multiLevelType w:val="hybridMultilevel"/>
    <w:tmpl w:val="3B1C2084"/>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6"/>
  </w:num>
  <w:num w:numId="6">
    <w:abstractNumId w:val="9"/>
  </w:num>
  <w:num w:numId="7">
    <w:abstractNumId w:val="5"/>
  </w:num>
  <w:num w:numId="8">
    <w:abstractNumId w:val="8"/>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AC"/>
    <w:rsid w:val="0008774A"/>
    <w:rsid w:val="000D6406"/>
    <w:rsid w:val="000F0560"/>
    <w:rsid w:val="0011322E"/>
    <w:rsid w:val="0013797E"/>
    <w:rsid w:val="00144FFA"/>
    <w:rsid w:val="001853C5"/>
    <w:rsid w:val="001A3AAE"/>
    <w:rsid w:val="002219B7"/>
    <w:rsid w:val="002239AC"/>
    <w:rsid w:val="00255C3F"/>
    <w:rsid w:val="002D58D2"/>
    <w:rsid w:val="002D5D06"/>
    <w:rsid w:val="003943F7"/>
    <w:rsid w:val="004205DF"/>
    <w:rsid w:val="004E1B51"/>
    <w:rsid w:val="00535CF8"/>
    <w:rsid w:val="005366DB"/>
    <w:rsid w:val="005B0569"/>
    <w:rsid w:val="005E0908"/>
    <w:rsid w:val="006F0B5A"/>
    <w:rsid w:val="00704917"/>
    <w:rsid w:val="00710CAA"/>
    <w:rsid w:val="00714AA1"/>
    <w:rsid w:val="007355BF"/>
    <w:rsid w:val="0080011B"/>
    <w:rsid w:val="00836D7E"/>
    <w:rsid w:val="00857692"/>
    <w:rsid w:val="0097404B"/>
    <w:rsid w:val="00985A71"/>
    <w:rsid w:val="00A174D9"/>
    <w:rsid w:val="00A41971"/>
    <w:rsid w:val="00B50D50"/>
    <w:rsid w:val="00B80485"/>
    <w:rsid w:val="00B84C10"/>
    <w:rsid w:val="00C16E9B"/>
    <w:rsid w:val="00C9279E"/>
    <w:rsid w:val="00CE3675"/>
    <w:rsid w:val="00DA06CA"/>
    <w:rsid w:val="00E40828"/>
    <w:rsid w:val="00E84F44"/>
    <w:rsid w:val="00F47F49"/>
    <w:rsid w:val="00F67753"/>
    <w:rsid w:val="00F81D03"/>
    <w:rsid w:val="00FC423D"/>
    <w:rsid w:val="00FE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29A9"/>
  <w15:docId w15:val="{EE17B3A7-B6DD-4B96-8418-9DE419AB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3F"/>
    <w:pPr>
      <w:spacing w:after="160" w:line="312" w:lineRule="auto"/>
    </w:pPr>
    <w:rPr>
      <w:rFonts w:ascii="Arial" w:hAnsi="Arial"/>
    </w:rPr>
  </w:style>
  <w:style w:type="paragraph" w:styleId="Heading1">
    <w:name w:val="heading 1"/>
    <w:basedOn w:val="Normal"/>
    <w:next w:val="Normal"/>
    <w:link w:val="Heading1Char"/>
    <w:uiPriority w:val="9"/>
    <w:qFormat/>
    <w:rsid w:val="00985A71"/>
    <w:pPr>
      <w:keepNext/>
      <w:keepLines/>
      <w:pBdr>
        <w:bottom w:val="single" w:sz="2" w:space="1" w:color="7A003C"/>
      </w:pBdr>
      <w:spacing w:before="240" w:after="100" w:afterAutospacing="1"/>
      <w:outlineLvl w:val="0"/>
    </w:pPr>
    <w:rPr>
      <w:rFonts w:asciiTheme="majorHAnsi" w:eastAsia="Arial" w:hAnsiTheme="majorHAnsi" w:cstheme="majorBidi"/>
      <w:color w:val="7A003C"/>
      <w:sz w:val="32"/>
      <w:szCs w:val="32"/>
    </w:rPr>
  </w:style>
  <w:style w:type="paragraph" w:styleId="Heading2">
    <w:name w:val="heading 2"/>
    <w:basedOn w:val="Normal"/>
    <w:next w:val="Normal"/>
    <w:link w:val="Heading2Char"/>
    <w:uiPriority w:val="9"/>
    <w:unhideWhenUsed/>
    <w:qFormat/>
    <w:rsid w:val="001A3AAE"/>
    <w:pPr>
      <w:keepNext/>
      <w:keepLines/>
      <w:spacing w:before="240" w:after="120"/>
      <w:outlineLvl w:val="1"/>
    </w:pPr>
    <w:rPr>
      <w:rFonts w:eastAsiaTheme="majorEastAsia" w:cs="Arial"/>
      <w:b/>
      <w:color w:val="362C66"/>
      <w:sz w:val="28"/>
      <w:szCs w:val="28"/>
    </w:rPr>
  </w:style>
  <w:style w:type="paragraph" w:styleId="Heading3">
    <w:name w:val="heading 3"/>
    <w:basedOn w:val="Normal"/>
    <w:next w:val="Normal"/>
    <w:link w:val="Heading3Char"/>
    <w:uiPriority w:val="9"/>
    <w:unhideWhenUsed/>
    <w:qFormat/>
    <w:rsid w:val="0008774A"/>
    <w:pPr>
      <w:keepNext/>
      <w:keepLines/>
      <w:spacing w:before="40" w:after="0"/>
      <w:outlineLvl w:val="2"/>
    </w:pPr>
    <w:rPr>
      <w:rFonts w:asciiTheme="majorHAnsi" w:eastAsiaTheme="majorEastAsia" w:hAnsiTheme="majorHAnsi" w:cstheme="majorBidi"/>
      <w:b/>
      <w:color w:val="817BA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9"/>
  </w:style>
  <w:style w:type="paragraph" w:styleId="Footer">
    <w:name w:val="footer"/>
    <w:basedOn w:val="Normal"/>
    <w:link w:val="FooterChar"/>
    <w:uiPriority w:val="99"/>
    <w:unhideWhenUsed/>
    <w:rsid w:val="00A17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9"/>
  </w:style>
  <w:style w:type="paragraph" w:styleId="BalloonText">
    <w:name w:val="Balloon Text"/>
    <w:basedOn w:val="Normal"/>
    <w:link w:val="BalloonTextChar"/>
    <w:uiPriority w:val="99"/>
    <w:semiHidden/>
    <w:unhideWhenUsed/>
    <w:rsid w:val="00A1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D9"/>
    <w:rPr>
      <w:rFonts w:ascii="Tahoma" w:hAnsi="Tahoma" w:cs="Tahoma"/>
      <w:sz w:val="16"/>
      <w:szCs w:val="16"/>
    </w:rPr>
  </w:style>
  <w:style w:type="character" w:customStyle="1" w:styleId="Heading1Char">
    <w:name w:val="Heading 1 Char"/>
    <w:basedOn w:val="DefaultParagraphFont"/>
    <w:link w:val="Heading1"/>
    <w:uiPriority w:val="9"/>
    <w:rsid w:val="00985A71"/>
    <w:rPr>
      <w:rFonts w:asciiTheme="majorHAnsi" w:eastAsia="Arial" w:hAnsiTheme="majorHAnsi" w:cstheme="majorBidi"/>
      <w:color w:val="7A003C"/>
      <w:sz w:val="32"/>
      <w:szCs w:val="32"/>
    </w:rPr>
  </w:style>
  <w:style w:type="paragraph" w:styleId="BodyText">
    <w:name w:val="Body Text"/>
    <w:basedOn w:val="Normal"/>
    <w:link w:val="BodyTextChar"/>
    <w:uiPriority w:val="99"/>
    <w:unhideWhenUsed/>
    <w:rsid w:val="001A3AAE"/>
    <w:pPr>
      <w:spacing w:after="120"/>
    </w:pPr>
  </w:style>
  <w:style w:type="character" w:customStyle="1" w:styleId="BodyTextChar">
    <w:name w:val="Body Text Char"/>
    <w:basedOn w:val="DefaultParagraphFont"/>
    <w:link w:val="BodyText"/>
    <w:uiPriority w:val="99"/>
    <w:rsid w:val="001A3AAE"/>
    <w:rPr>
      <w:rFonts w:ascii="Arial" w:hAnsi="Arial"/>
    </w:rPr>
  </w:style>
  <w:style w:type="character" w:customStyle="1" w:styleId="Heading2Char">
    <w:name w:val="Heading 2 Char"/>
    <w:basedOn w:val="DefaultParagraphFont"/>
    <w:link w:val="Heading2"/>
    <w:uiPriority w:val="9"/>
    <w:rsid w:val="001A3AAE"/>
    <w:rPr>
      <w:rFonts w:ascii="Arial" w:eastAsiaTheme="majorEastAsia" w:hAnsi="Arial" w:cs="Arial"/>
      <w:b/>
      <w:color w:val="362C66"/>
      <w:sz w:val="28"/>
      <w:szCs w:val="28"/>
    </w:rPr>
  </w:style>
  <w:style w:type="character" w:customStyle="1" w:styleId="Heading3Char">
    <w:name w:val="Heading 3 Char"/>
    <w:basedOn w:val="DefaultParagraphFont"/>
    <w:link w:val="Heading3"/>
    <w:uiPriority w:val="9"/>
    <w:rsid w:val="0008774A"/>
    <w:rPr>
      <w:rFonts w:asciiTheme="majorHAnsi" w:eastAsiaTheme="majorEastAsia" w:hAnsiTheme="majorHAnsi" w:cstheme="majorBidi"/>
      <w:b/>
      <w:color w:val="817BA4"/>
      <w:sz w:val="24"/>
      <w:szCs w:val="24"/>
    </w:rPr>
  </w:style>
  <w:style w:type="paragraph" w:styleId="ListBullet2">
    <w:name w:val="List Bullet 2"/>
    <w:basedOn w:val="Normal"/>
    <w:uiPriority w:val="99"/>
    <w:unhideWhenUsed/>
    <w:rsid w:val="002219B7"/>
    <w:pPr>
      <w:numPr>
        <w:numId w:val="2"/>
      </w:numPr>
      <w:contextualSpacing/>
    </w:pPr>
  </w:style>
  <w:style w:type="paragraph" w:styleId="NoSpacing">
    <w:name w:val="No Spacing"/>
    <w:uiPriority w:val="1"/>
    <w:qFormat/>
    <w:rsid w:val="00B50D50"/>
    <w:pPr>
      <w:widowControl/>
      <w:spacing w:after="0" w:line="240" w:lineRule="auto"/>
    </w:pPr>
  </w:style>
  <w:style w:type="character" w:styleId="PlaceholderText">
    <w:name w:val="Placeholder Text"/>
    <w:basedOn w:val="DefaultParagraphFont"/>
    <w:uiPriority w:val="99"/>
    <w:semiHidden/>
    <w:rsid w:val="00B50D50"/>
    <w:rPr>
      <w:color w:val="808080"/>
    </w:rPr>
  </w:style>
  <w:style w:type="table" w:customStyle="1" w:styleId="PlainTable11">
    <w:name w:val="Plain Table 11"/>
    <w:basedOn w:val="TableNormal"/>
    <w:uiPriority w:val="41"/>
    <w:rsid w:val="00E84F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D6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CFFD45E08941659B2C05C9C75051E4"/>
        <w:category>
          <w:name w:val="General"/>
          <w:gallery w:val="placeholder"/>
        </w:category>
        <w:types>
          <w:type w:val="bbPlcHdr"/>
        </w:types>
        <w:behaviors>
          <w:behavior w:val="content"/>
        </w:behaviors>
        <w:guid w:val="{41114A9A-17DC-4DFC-AD80-64FBB2D1248E}"/>
      </w:docPartPr>
      <w:docPartBody>
        <w:p w:rsidR="00E74C93" w:rsidRDefault="00907465" w:rsidP="00907465">
          <w:pPr>
            <w:pStyle w:val="6FCFFD45E08941659B2C05C9C75051E4"/>
          </w:pPr>
          <w:r w:rsidRPr="00BF608E">
            <w:rPr>
              <w:rStyle w:val="PlaceholderText"/>
            </w:rPr>
            <w:t>Click here to enter text.</w:t>
          </w:r>
        </w:p>
      </w:docPartBody>
    </w:docPart>
    <w:docPart>
      <w:docPartPr>
        <w:name w:val="4C16F788E47E4347BCCA80CEFCC770BB"/>
        <w:category>
          <w:name w:val="General"/>
          <w:gallery w:val="placeholder"/>
        </w:category>
        <w:types>
          <w:type w:val="bbPlcHdr"/>
        </w:types>
        <w:behaviors>
          <w:behavior w:val="content"/>
        </w:behaviors>
        <w:guid w:val="{35D9FDC9-A469-4158-A4A3-92D224E6DBD7}"/>
      </w:docPartPr>
      <w:docPartBody>
        <w:p w:rsidR="00E74C93" w:rsidRDefault="00907465" w:rsidP="00907465">
          <w:pPr>
            <w:pStyle w:val="4C16F788E47E4347BCCA80CEFCC770BB"/>
          </w:pPr>
          <w:r w:rsidRPr="00BF608E">
            <w:rPr>
              <w:rStyle w:val="PlaceholderText"/>
            </w:rPr>
            <w:t>Click here to enter text.</w:t>
          </w:r>
        </w:p>
      </w:docPartBody>
    </w:docPart>
    <w:docPart>
      <w:docPartPr>
        <w:name w:val="2A3939C08676440680EE4ADBBA7CC1CB"/>
        <w:category>
          <w:name w:val="General"/>
          <w:gallery w:val="placeholder"/>
        </w:category>
        <w:types>
          <w:type w:val="bbPlcHdr"/>
        </w:types>
        <w:behaviors>
          <w:behavior w:val="content"/>
        </w:behaviors>
        <w:guid w:val="{001B0EBB-71D1-4442-A20E-D1E2F3A1FAC5}"/>
      </w:docPartPr>
      <w:docPartBody>
        <w:p w:rsidR="009A561E" w:rsidRDefault="006C6E51" w:rsidP="006C6E51">
          <w:pPr>
            <w:pStyle w:val="2A3939C08676440680EE4ADBBA7CC1CB"/>
          </w:pPr>
          <w:r w:rsidRPr="00BF608E">
            <w:rPr>
              <w:rStyle w:val="PlaceholderText"/>
            </w:rPr>
            <w:t>Click here to enter text.</w:t>
          </w:r>
        </w:p>
      </w:docPartBody>
    </w:docPart>
    <w:docPart>
      <w:docPartPr>
        <w:name w:val="704BB0B9C8064661995323458F509DD6"/>
        <w:category>
          <w:name w:val="General"/>
          <w:gallery w:val="placeholder"/>
        </w:category>
        <w:types>
          <w:type w:val="bbPlcHdr"/>
        </w:types>
        <w:behaviors>
          <w:behavior w:val="content"/>
        </w:behaviors>
        <w:guid w:val="{B5A41F1F-7F60-4EAD-9703-D992063D5E63}"/>
      </w:docPartPr>
      <w:docPartBody>
        <w:p w:rsidR="009A561E" w:rsidRDefault="006C6E51" w:rsidP="006C6E51">
          <w:pPr>
            <w:pStyle w:val="704BB0B9C8064661995323458F509DD6"/>
          </w:pPr>
          <w:r w:rsidRPr="00BF608E">
            <w:rPr>
              <w:rStyle w:val="PlaceholderText"/>
            </w:rPr>
            <w:t>Click here to enter text.</w:t>
          </w:r>
        </w:p>
      </w:docPartBody>
    </w:docPart>
    <w:docPart>
      <w:docPartPr>
        <w:name w:val="436B6B24D5704C1FBB2AF5D5AC0F822B"/>
        <w:category>
          <w:name w:val="General"/>
          <w:gallery w:val="placeholder"/>
        </w:category>
        <w:types>
          <w:type w:val="bbPlcHdr"/>
        </w:types>
        <w:behaviors>
          <w:behavior w:val="content"/>
        </w:behaviors>
        <w:guid w:val="{37658F4D-EC3E-4992-8C7F-AD96CDE43174}"/>
      </w:docPartPr>
      <w:docPartBody>
        <w:p w:rsidR="009A561E" w:rsidRDefault="006C6E51" w:rsidP="006C6E51">
          <w:pPr>
            <w:pStyle w:val="436B6B24D5704C1FBB2AF5D5AC0F822B"/>
          </w:pPr>
          <w:r w:rsidRPr="00BF608E">
            <w:rPr>
              <w:rStyle w:val="PlaceholderText"/>
            </w:rPr>
            <w:t>Click here to enter text.</w:t>
          </w:r>
        </w:p>
      </w:docPartBody>
    </w:docPart>
    <w:docPart>
      <w:docPartPr>
        <w:name w:val="B7BEF92F4AF9439F8284F1336D5E6199"/>
        <w:category>
          <w:name w:val="General"/>
          <w:gallery w:val="placeholder"/>
        </w:category>
        <w:types>
          <w:type w:val="bbPlcHdr"/>
        </w:types>
        <w:behaviors>
          <w:behavior w:val="content"/>
        </w:behaviors>
        <w:guid w:val="{CA8E4109-C303-417C-B2DE-2E4167C3B539}"/>
      </w:docPartPr>
      <w:docPartBody>
        <w:p w:rsidR="009A561E" w:rsidRDefault="006C6E51" w:rsidP="006C6E51">
          <w:pPr>
            <w:pStyle w:val="B7BEF92F4AF9439F8284F1336D5E6199"/>
          </w:pPr>
          <w:r w:rsidRPr="00BF60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65"/>
    <w:rsid w:val="00526FE8"/>
    <w:rsid w:val="00561862"/>
    <w:rsid w:val="006C6E51"/>
    <w:rsid w:val="007D0C5B"/>
    <w:rsid w:val="008265CC"/>
    <w:rsid w:val="008F65B0"/>
    <w:rsid w:val="00907465"/>
    <w:rsid w:val="009A561E"/>
    <w:rsid w:val="009F2949"/>
    <w:rsid w:val="00E7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E51"/>
    <w:rPr>
      <w:color w:val="808080"/>
    </w:rPr>
  </w:style>
  <w:style w:type="paragraph" w:customStyle="1" w:styleId="41EEDDA3D4AB434FA588B5D21D04F43E">
    <w:name w:val="41EEDDA3D4AB434FA588B5D21D04F43E"/>
    <w:rsid w:val="00907465"/>
  </w:style>
  <w:style w:type="paragraph" w:customStyle="1" w:styleId="C58C145CBEB547438C24075B6D6B32AC">
    <w:name w:val="C58C145CBEB547438C24075B6D6B32AC"/>
    <w:rsid w:val="00907465"/>
  </w:style>
  <w:style w:type="paragraph" w:customStyle="1" w:styleId="21F9D04BF7774A88ACDAB4DED47C75FB">
    <w:name w:val="21F9D04BF7774A88ACDAB4DED47C75FB"/>
    <w:rsid w:val="00907465"/>
  </w:style>
  <w:style w:type="paragraph" w:customStyle="1" w:styleId="BBA5C554379946C9AC2AE63E69A6FBE3">
    <w:name w:val="BBA5C554379946C9AC2AE63E69A6FBE3"/>
    <w:rsid w:val="00907465"/>
  </w:style>
  <w:style w:type="paragraph" w:customStyle="1" w:styleId="DE9FF8EB71494EAB995F22462B483A1F">
    <w:name w:val="DE9FF8EB71494EAB995F22462B483A1F"/>
    <w:rsid w:val="00907465"/>
  </w:style>
  <w:style w:type="paragraph" w:customStyle="1" w:styleId="6FCFFD45E08941659B2C05C9C75051E4">
    <w:name w:val="6FCFFD45E08941659B2C05C9C75051E4"/>
    <w:rsid w:val="00907465"/>
  </w:style>
  <w:style w:type="paragraph" w:customStyle="1" w:styleId="4C16F788E47E4347BCCA80CEFCC770BB">
    <w:name w:val="4C16F788E47E4347BCCA80CEFCC770BB"/>
    <w:rsid w:val="00907465"/>
  </w:style>
  <w:style w:type="paragraph" w:customStyle="1" w:styleId="2A3939C08676440680EE4ADBBA7CC1CB">
    <w:name w:val="2A3939C08676440680EE4ADBBA7CC1CB"/>
    <w:rsid w:val="006C6E51"/>
  </w:style>
  <w:style w:type="paragraph" w:customStyle="1" w:styleId="704BB0B9C8064661995323458F509DD6">
    <w:name w:val="704BB0B9C8064661995323458F509DD6"/>
    <w:rsid w:val="006C6E51"/>
  </w:style>
  <w:style w:type="paragraph" w:customStyle="1" w:styleId="436B6B24D5704C1FBB2AF5D5AC0F822B">
    <w:name w:val="436B6B24D5704C1FBB2AF5D5AC0F822B"/>
    <w:rsid w:val="006C6E51"/>
  </w:style>
  <w:style w:type="paragraph" w:customStyle="1" w:styleId="48D16C30AFCF4E0C81A8BCB0ADC775BC">
    <w:name w:val="48D16C30AFCF4E0C81A8BCB0ADC775BC"/>
    <w:rsid w:val="006C6E51"/>
  </w:style>
  <w:style w:type="paragraph" w:customStyle="1" w:styleId="49C2DC0E1EBC45EF92B5E907FB935E8B">
    <w:name w:val="49C2DC0E1EBC45EF92B5E907FB935E8B"/>
    <w:rsid w:val="006C6E51"/>
  </w:style>
  <w:style w:type="paragraph" w:customStyle="1" w:styleId="EC119BA8E8CC4D268A7D30285AE29503">
    <w:name w:val="EC119BA8E8CC4D268A7D30285AE29503"/>
    <w:rsid w:val="006C6E51"/>
  </w:style>
  <w:style w:type="paragraph" w:customStyle="1" w:styleId="710DB87F742D4560ACB6006AA016A801">
    <w:name w:val="710DB87F742D4560ACB6006AA016A801"/>
    <w:rsid w:val="006C6E51"/>
  </w:style>
  <w:style w:type="paragraph" w:customStyle="1" w:styleId="B7BEF92F4AF9439F8284F1336D5E6199">
    <w:name w:val="B7BEF92F4AF9439F8284F1336D5E6199"/>
    <w:rsid w:val="006C6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915AD93A7AE4D9FA1389F7764B2B4" ma:contentTypeVersion="0" ma:contentTypeDescription="Create a new document." ma:contentTypeScope="" ma:versionID="3c4411129201f77cb8a411b5f0c7be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2883F-D58D-497B-8799-746C2383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E2773A-4243-4AC3-9DD0-19A68B93BB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C83CAE-A4F5-409F-8847-16E91E9DA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13-212 GDI Strategy Publication</vt:lpstr>
    </vt:vector>
  </TitlesOfParts>
  <Company>BLACK EDITION - tum0r</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13-212 GDI Strategy Publication</dc:title>
  <dc:creator>AAMC</dc:creator>
  <cp:lastModifiedBy>Michelle Shader</cp:lastModifiedBy>
  <cp:revision>17</cp:revision>
  <cp:lastPrinted>2015-11-04T21:09:00Z</cp:lastPrinted>
  <dcterms:created xsi:type="dcterms:W3CDTF">2016-02-03T20:14:00Z</dcterms:created>
  <dcterms:modified xsi:type="dcterms:W3CDTF">2016-02-08T16:14:00Z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2015-08-29T00:00:00Z</vt:filetime>
  </property>
  <property fmtid="{D5CDD505-2E9C-101B-9397-08002B2CF9AE}" pid="3" name="LastSaved">
    <vt:filetime>2015-08-29T00:00:00Z</vt:filetime>
  </property>
  <property fmtid="{D5CDD505-2E9C-101B-9397-08002B2CF9AE}" pid="4" name="ContentTypeId">
    <vt:lpwstr>0x0101008D3915AD93A7AE4D9FA1389F7764B2B4</vt:lpwstr>
  </property>
</Properties>
</file>