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2D4" w:rsidRPr="009452D4" w:rsidRDefault="009452D4" w:rsidP="00A86C8A">
      <w:pPr>
        <w:keepNext/>
        <w:keepLines/>
        <w:widowControl w:val="0"/>
        <w:pBdr>
          <w:bottom w:val="single" w:sz="4" w:space="1" w:color="E61B20"/>
        </w:pBdr>
        <w:spacing w:before="240" w:line="312" w:lineRule="auto"/>
        <w:ind w:left="-720" w:right="-720"/>
        <w:jc w:val="center"/>
        <w:outlineLvl w:val="0"/>
        <w:rPr>
          <w:rFonts w:ascii="Cambria" w:eastAsia="Arial" w:hAnsi="Cambria" w:cs="Times New Roman"/>
          <w:color w:val="E61B20"/>
          <w:sz w:val="32"/>
          <w:szCs w:val="32"/>
        </w:rPr>
      </w:pPr>
      <w:r w:rsidRPr="009452D4">
        <w:rPr>
          <w:rFonts w:ascii="Cambria" w:eastAsia="Arial" w:hAnsi="Cambria" w:cs="Times New Roman"/>
          <w:color w:val="E61B20"/>
          <w:sz w:val="32"/>
          <w:szCs w:val="32"/>
        </w:rPr>
        <w:t>Template: Individual Development Plan (IDP)</w:t>
      </w:r>
    </w:p>
    <w:p w:rsidR="009452D4" w:rsidRPr="009452D4" w:rsidRDefault="009452D4" w:rsidP="009D00BF">
      <w:pPr>
        <w:spacing w:after="40"/>
        <w:ind w:left="-720" w:right="-720"/>
        <w:rPr>
          <w:rFonts w:eastAsia="Calibri" w:cs="Times New Roman"/>
          <w:b/>
        </w:rPr>
      </w:pPr>
      <w:r w:rsidRPr="009452D4">
        <w:rPr>
          <w:rFonts w:ascii="Cambria" w:eastAsia="Times New Roman" w:hAnsi="Cambria" w:cs="Times New Roman"/>
          <w:b/>
          <w:color w:val="0092BC"/>
          <w:sz w:val="24"/>
          <w:szCs w:val="24"/>
        </w:rPr>
        <w:t>Purpose:</w:t>
      </w:r>
      <w:r w:rsidRPr="009452D4">
        <w:rPr>
          <w:rFonts w:eastAsia="Calibri" w:cs="Times New Roman"/>
        </w:rPr>
        <w:t xml:space="preserve"> This tool will help you develop your personal career development goals.  </w:t>
      </w:r>
    </w:p>
    <w:p w:rsidR="009452D4" w:rsidRPr="009452D4" w:rsidRDefault="009452D4" w:rsidP="009D00BF">
      <w:pPr>
        <w:spacing w:before="80" w:after="40"/>
        <w:ind w:left="-720" w:right="-720"/>
        <w:rPr>
          <w:rFonts w:eastAsia="Calibri" w:cs="Times New Roman"/>
        </w:rPr>
      </w:pPr>
      <w:r w:rsidRPr="009452D4">
        <w:rPr>
          <w:rFonts w:ascii="Cambria" w:eastAsia="Times New Roman" w:hAnsi="Cambria" w:cs="Times New Roman"/>
          <w:b/>
          <w:color w:val="0092BC"/>
          <w:sz w:val="24"/>
          <w:szCs w:val="24"/>
        </w:rPr>
        <w:t>Directions:</w:t>
      </w:r>
      <w:r w:rsidRPr="009452D4">
        <w:rPr>
          <w:rFonts w:eastAsia="Calibri" w:cs="Times New Roman"/>
        </w:rPr>
        <w:t xml:space="preserve"> Use this template to reflect on your current and future career goals. Be prepared to share this information with your trusted career mentor, coach, and/or dean.</w:t>
      </w:r>
    </w:p>
    <w:p w:rsidR="009452D4" w:rsidRPr="009452D4" w:rsidRDefault="009452D4" w:rsidP="009D00BF">
      <w:pPr>
        <w:spacing w:after="40"/>
        <w:ind w:left="-720" w:right="-720"/>
        <w:rPr>
          <w:rFonts w:eastAsia="Calibri" w:cs="Times New Roman"/>
          <w:sz w:val="16"/>
          <w:szCs w:val="16"/>
        </w:rPr>
      </w:pPr>
    </w:p>
    <w:p w:rsidR="009452D4" w:rsidRPr="009452D4" w:rsidRDefault="009452D4" w:rsidP="009D00BF">
      <w:pPr>
        <w:keepNext/>
        <w:keepLines/>
        <w:widowControl w:val="0"/>
        <w:spacing w:before="240" w:after="120" w:line="312" w:lineRule="auto"/>
        <w:ind w:left="-720" w:right="-720"/>
        <w:outlineLvl w:val="1"/>
        <w:rPr>
          <w:rFonts w:eastAsia="Times New Roman"/>
          <w:b/>
          <w:color w:val="01A89E"/>
          <w:sz w:val="28"/>
          <w:szCs w:val="28"/>
          <w:u w:val="single"/>
        </w:rPr>
      </w:pPr>
      <w:r w:rsidRPr="009452D4">
        <w:rPr>
          <w:rFonts w:eastAsia="Times New Roman"/>
          <w:b/>
          <w:color w:val="01A89E"/>
          <w:sz w:val="28"/>
          <w:szCs w:val="28"/>
          <w:u w:val="single"/>
        </w:rPr>
        <w:t>Tips:</w:t>
      </w:r>
    </w:p>
    <w:p w:rsidR="009452D4" w:rsidRDefault="009452D4" w:rsidP="009D00BF">
      <w:pPr>
        <w:pStyle w:val="ListParagraph"/>
        <w:numPr>
          <w:ilvl w:val="0"/>
          <w:numId w:val="8"/>
        </w:numPr>
        <w:spacing w:after="40"/>
        <w:ind w:right="-720"/>
        <w:contextualSpacing/>
        <w:rPr>
          <w:rFonts w:eastAsia="Times New Roman"/>
        </w:rPr>
      </w:pPr>
      <w:r w:rsidRPr="009D00BF">
        <w:rPr>
          <w:rFonts w:eastAsia="Times New Roman"/>
        </w:rPr>
        <w:t xml:space="preserve">Your IDP should leverage your strengths, as well as competencies, that you would like to develop to reach your future career goal. </w:t>
      </w:r>
    </w:p>
    <w:p w:rsidR="00086ABA" w:rsidRPr="00086ABA" w:rsidRDefault="00086ABA" w:rsidP="00086ABA">
      <w:pPr>
        <w:pStyle w:val="ListParagraph"/>
        <w:spacing w:after="40"/>
        <w:ind w:right="-720"/>
        <w:contextualSpacing/>
        <w:rPr>
          <w:rFonts w:eastAsia="Times New Roman"/>
          <w:sz w:val="8"/>
          <w:szCs w:val="8"/>
        </w:rPr>
      </w:pPr>
    </w:p>
    <w:p w:rsidR="00086ABA" w:rsidRDefault="009452D4" w:rsidP="00086ABA">
      <w:pPr>
        <w:pStyle w:val="ListParagraph"/>
        <w:numPr>
          <w:ilvl w:val="0"/>
          <w:numId w:val="8"/>
        </w:numPr>
        <w:spacing w:after="40"/>
        <w:ind w:right="-720"/>
        <w:contextualSpacing/>
        <w:rPr>
          <w:rFonts w:eastAsia="Times New Roman"/>
        </w:rPr>
      </w:pPr>
      <w:r w:rsidRPr="009D00BF">
        <w:rPr>
          <w:rFonts w:eastAsia="Times New Roman"/>
        </w:rPr>
        <w:t>Include a mix of development opportunities: specific training courses, on-the-job experiences, stretch roles, and potential mentoring relationships.</w:t>
      </w:r>
    </w:p>
    <w:p w:rsidR="00086ABA" w:rsidRPr="00086ABA" w:rsidRDefault="00086ABA" w:rsidP="00086ABA">
      <w:pPr>
        <w:pStyle w:val="ListParagraph"/>
        <w:rPr>
          <w:rFonts w:eastAsia="Times New Roman"/>
          <w:sz w:val="8"/>
          <w:szCs w:val="8"/>
        </w:rPr>
      </w:pPr>
    </w:p>
    <w:p w:rsidR="009452D4" w:rsidRDefault="009452D4" w:rsidP="009D00BF">
      <w:pPr>
        <w:pStyle w:val="ListParagraph"/>
        <w:numPr>
          <w:ilvl w:val="0"/>
          <w:numId w:val="8"/>
        </w:numPr>
        <w:spacing w:after="40"/>
        <w:ind w:right="-720"/>
        <w:contextualSpacing/>
        <w:rPr>
          <w:rFonts w:eastAsia="Times New Roman"/>
        </w:rPr>
      </w:pPr>
      <w:r w:rsidRPr="009D00BF">
        <w:rPr>
          <w:rFonts w:eastAsia="Times New Roman"/>
        </w:rPr>
        <w:t xml:space="preserve">About 80 percent of the actions you indicate to achieve your development goals should be on-the-job experiences, with no more than 20 percent formal training (click for examples of </w:t>
      </w:r>
      <w:hyperlink r:id="rId7" w:history="1">
        <w:r w:rsidRPr="009D00BF">
          <w:rPr>
            <w:rFonts w:eastAsia="Times New Roman"/>
            <w:color w:val="0563C1"/>
            <w:u w:val="single"/>
          </w:rPr>
          <w:t>on-the-job experiences</w:t>
        </w:r>
      </w:hyperlink>
      <w:r w:rsidRPr="009D00BF">
        <w:rPr>
          <w:rFonts w:eastAsia="Times New Roman"/>
        </w:rPr>
        <w:t>).</w:t>
      </w:r>
    </w:p>
    <w:p w:rsidR="00086ABA" w:rsidRPr="00086ABA" w:rsidRDefault="00086ABA" w:rsidP="00086ABA">
      <w:pPr>
        <w:pStyle w:val="ListParagraph"/>
        <w:spacing w:after="40"/>
        <w:ind w:right="-720"/>
        <w:contextualSpacing/>
        <w:rPr>
          <w:rFonts w:eastAsia="Times New Roman"/>
          <w:sz w:val="8"/>
          <w:szCs w:val="8"/>
        </w:rPr>
      </w:pPr>
    </w:p>
    <w:p w:rsidR="009452D4" w:rsidRDefault="009452D4" w:rsidP="009D00BF">
      <w:pPr>
        <w:pStyle w:val="ListParagraph"/>
        <w:numPr>
          <w:ilvl w:val="0"/>
          <w:numId w:val="8"/>
        </w:numPr>
        <w:spacing w:after="40"/>
        <w:ind w:right="-720"/>
        <w:contextualSpacing/>
        <w:rPr>
          <w:rFonts w:eastAsia="Times New Roman"/>
        </w:rPr>
      </w:pPr>
      <w:r w:rsidRPr="009D00BF">
        <w:rPr>
          <w:rFonts w:eastAsia="Times New Roman"/>
        </w:rPr>
        <w:t>Include action steps and a timeline for yourself.</w:t>
      </w:r>
    </w:p>
    <w:p w:rsidR="00086ABA" w:rsidRPr="00086ABA" w:rsidRDefault="00086ABA" w:rsidP="00086ABA">
      <w:pPr>
        <w:pStyle w:val="ListParagraph"/>
        <w:spacing w:after="40"/>
        <w:ind w:right="-720"/>
        <w:contextualSpacing/>
        <w:rPr>
          <w:rFonts w:eastAsia="Times New Roman"/>
          <w:sz w:val="8"/>
          <w:szCs w:val="8"/>
        </w:rPr>
      </w:pPr>
    </w:p>
    <w:p w:rsidR="009452D4" w:rsidRPr="009D00BF" w:rsidRDefault="009452D4" w:rsidP="009D00BF">
      <w:pPr>
        <w:pStyle w:val="ListParagraph"/>
        <w:numPr>
          <w:ilvl w:val="0"/>
          <w:numId w:val="8"/>
        </w:numPr>
        <w:spacing w:after="40"/>
        <w:ind w:right="-720"/>
        <w:contextualSpacing/>
        <w:rPr>
          <w:rFonts w:eastAsia="Times New Roman"/>
        </w:rPr>
      </w:pPr>
      <w:r w:rsidRPr="009D00BF">
        <w:rPr>
          <w:rFonts w:eastAsia="Times New Roman"/>
        </w:rPr>
        <w:t xml:space="preserve">Write SMART goals to ensure that you will be able to measure your results (see below for guidance). </w:t>
      </w:r>
    </w:p>
    <w:p w:rsidR="009452D4" w:rsidRPr="009452D4" w:rsidRDefault="009452D4" w:rsidP="009452D4">
      <w:pPr>
        <w:spacing w:after="40"/>
        <w:rPr>
          <w:rFonts w:eastAsia="Calibri" w:cs="Times New Roman"/>
          <w:sz w:val="28"/>
          <w:szCs w:val="28"/>
        </w:rPr>
      </w:pPr>
    </w:p>
    <w:tbl>
      <w:tblPr>
        <w:tblStyle w:val="TableGrid1"/>
        <w:tblW w:w="14310" w:type="dxa"/>
        <w:tblInd w:w="-725" w:type="dxa"/>
        <w:tblLook w:val="04A0" w:firstRow="1" w:lastRow="0" w:firstColumn="1" w:lastColumn="0" w:noHBand="0" w:noVBand="1"/>
      </w:tblPr>
      <w:tblGrid>
        <w:gridCol w:w="3334"/>
        <w:gridCol w:w="1976"/>
        <w:gridCol w:w="3375"/>
        <w:gridCol w:w="3375"/>
        <w:gridCol w:w="2250"/>
      </w:tblGrid>
      <w:tr w:rsidR="009452D4" w:rsidRPr="009452D4" w:rsidTr="007A075F">
        <w:tc>
          <w:tcPr>
            <w:tcW w:w="3334" w:type="dxa"/>
            <w:shd w:val="clear" w:color="auto" w:fill="FFE794"/>
          </w:tcPr>
          <w:p w:rsidR="009452D4" w:rsidRPr="009452D4" w:rsidRDefault="009452D4" w:rsidP="009452D4">
            <w:pPr>
              <w:jc w:val="center"/>
              <w:rPr>
                <w:rFonts w:eastAsia="Times New Roman" w:cs="Times New Roman"/>
                <w:b/>
                <w:sz w:val="20"/>
                <w:szCs w:val="24"/>
                <w:lang w:val="en-GB" w:eastAsia="en-GB"/>
              </w:rPr>
            </w:pPr>
            <w:r w:rsidRPr="009452D4">
              <w:rPr>
                <w:rFonts w:eastAsia="Times New Roman" w:cs="Times New Roman"/>
                <w:b/>
                <w:sz w:val="20"/>
                <w:szCs w:val="24"/>
                <w:lang w:val="en-GB" w:eastAsia="en-GB"/>
              </w:rPr>
              <w:t>Development Objective</w:t>
            </w:r>
          </w:p>
        </w:tc>
        <w:tc>
          <w:tcPr>
            <w:tcW w:w="1976" w:type="dxa"/>
            <w:shd w:val="clear" w:color="auto" w:fill="FFE794"/>
          </w:tcPr>
          <w:p w:rsidR="009452D4" w:rsidRPr="009452D4" w:rsidRDefault="009452D4" w:rsidP="009452D4">
            <w:pPr>
              <w:jc w:val="center"/>
              <w:rPr>
                <w:rFonts w:eastAsia="Times New Roman" w:cs="Times New Roman"/>
                <w:b/>
                <w:sz w:val="20"/>
                <w:szCs w:val="24"/>
                <w:lang w:val="en-GB" w:eastAsia="en-GB"/>
              </w:rPr>
            </w:pPr>
            <w:r w:rsidRPr="009452D4">
              <w:rPr>
                <w:rFonts w:eastAsia="Times New Roman" w:cs="Times New Roman"/>
                <w:b/>
                <w:sz w:val="20"/>
                <w:szCs w:val="24"/>
                <w:lang w:val="en-GB" w:eastAsia="en-GB"/>
              </w:rPr>
              <w:t>Skill to be Developed</w:t>
            </w:r>
          </w:p>
          <w:p w:rsidR="009452D4" w:rsidRPr="009452D4" w:rsidRDefault="009452D4" w:rsidP="009452D4">
            <w:pPr>
              <w:jc w:val="center"/>
              <w:rPr>
                <w:rFonts w:eastAsia="Times New Roman" w:cs="Times New Roman"/>
                <w:b/>
                <w:sz w:val="20"/>
                <w:szCs w:val="24"/>
                <w:lang w:val="en-GB" w:eastAsia="en-GB"/>
              </w:rPr>
            </w:pPr>
          </w:p>
        </w:tc>
        <w:tc>
          <w:tcPr>
            <w:tcW w:w="3375" w:type="dxa"/>
            <w:shd w:val="clear" w:color="auto" w:fill="FFE794"/>
          </w:tcPr>
          <w:p w:rsidR="009452D4" w:rsidRPr="009452D4" w:rsidRDefault="009452D4" w:rsidP="009452D4">
            <w:pPr>
              <w:jc w:val="center"/>
              <w:rPr>
                <w:rFonts w:eastAsia="Times New Roman" w:cs="Times New Roman"/>
                <w:b/>
                <w:sz w:val="20"/>
                <w:szCs w:val="24"/>
                <w:lang w:val="en-GB" w:eastAsia="en-GB"/>
              </w:rPr>
            </w:pPr>
            <w:r w:rsidRPr="009452D4">
              <w:rPr>
                <w:rFonts w:eastAsia="Times New Roman" w:cs="Times New Roman"/>
                <w:b/>
                <w:sz w:val="20"/>
                <w:szCs w:val="24"/>
                <w:lang w:val="en-GB" w:eastAsia="en-GB"/>
              </w:rPr>
              <w:t>Action Steps</w:t>
            </w:r>
          </w:p>
        </w:tc>
        <w:tc>
          <w:tcPr>
            <w:tcW w:w="3375" w:type="dxa"/>
            <w:shd w:val="clear" w:color="auto" w:fill="FFE794"/>
          </w:tcPr>
          <w:p w:rsidR="009452D4" w:rsidRPr="009452D4" w:rsidRDefault="009452D4" w:rsidP="009452D4">
            <w:pPr>
              <w:jc w:val="center"/>
              <w:rPr>
                <w:rFonts w:eastAsia="Times New Roman" w:cs="Times New Roman"/>
                <w:b/>
                <w:sz w:val="20"/>
                <w:szCs w:val="24"/>
                <w:lang w:val="en-GB" w:eastAsia="en-GB"/>
              </w:rPr>
            </w:pPr>
            <w:r w:rsidRPr="009452D4">
              <w:rPr>
                <w:rFonts w:eastAsia="Times New Roman" w:cs="Times New Roman"/>
                <w:b/>
                <w:sz w:val="20"/>
                <w:szCs w:val="24"/>
                <w:lang w:val="en-GB" w:eastAsia="en-GB"/>
              </w:rPr>
              <w:t>Success Measures</w:t>
            </w:r>
          </w:p>
        </w:tc>
        <w:tc>
          <w:tcPr>
            <w:tcW w:w="2250" w:type="dxa"/>
            <w:shd w:val="clear" w:color="auto" w:fill="FFE794"/>
          </w:tcPr>
          <w:p w:rsidR="009452D4" w:rsidRPr="009452D4" w:rsidRDefault="009452D4" w:rsidP="009452D4">
            <w:pPr>
              <w:jc w:val="center"/>
              <w:rPr>
                <w:rFonts w:eastAsia="Times New Roman" w:cs="Times New Roman"/>
                <w:b/>
                <w:sz w:val="20"/>
                <w:szCs w:val="24"/>
                <w:lang w:val="en-GB" w:eastAsia="en-GB"/>
              </w:rPr>
            </w:pPr>
            <w:r w:rsidRPr="009452D4">
              <w:rPr>
                <w:rFonts w:eastAsia="Times New Roman" w:cs="Times New Roman"/>
                <w:b/>
                <w:sz w:val="20"/>
                <w:szCs w:val="24"/>
                <w:lang w:val="en-GB" w:eastAsia="en-GB"/>
              </w:rPr>
              <w:t>Target Completion Date</w:t>
            </w:r>
          </w:p>
        </w:tc>
      </w:tr>
      <w:tr w:rsidR="009452D4" w:rsidRPr="009452D4" w:rsidTr="007A075F">
        <w:tc>
          <w:tcPr>
            <w:tcW w:w="3334" w:type="dxa"/>
          </w:tcPr>
          <w:p w:rsidR="009452D4" w:rsidRPr="009452D4" w:rsidRDefault="009452D4" w:rsidP="009452D4">
            <w:pPr>
              <w:rPr>
                <w:rFonts w:eastAsia="Times New Roman" w:cs="Times New Roman"/>
                <w:sz w:val="20"/>
                <w:szCs w:val="24"/>
                <w:lang w:val="en-GB" w:eastAsia="en-GB"/>
              </w:rPr>
            </w:pPr>
            <w:r w:rsidRPr="009452D4">
              <w:rPr>
                <w:rFonts w:eastAsia="Times New Roman" w:cs="Times New Roman"/>
                <w:sz w:val="20"/>
                <w:szCs w:val="24"/>
                <w:lang w:val="en-GB" w:eastAsia="en-GB"/>
              </w:rPr>
              <w:t>Objective #1:</w:t>
            </w:r>
          </w:p>
          <w:p w:rsidR="009452D4" w:rsidRPr="009452D4" w:rsidRDefault="009452D4" w:rsidP="009452D4">
            <w:pPr>
              <w:rPr>
                <w:rFonts w:eastAsia="Times New Roman" w:cs="Times New Roman"/>
                <w:sz w:val="20"/>
                <w:szCs w:val="24"/>
                <w:lang w:val="en-GB" w:eastAsia="en-GB"/>
              </w:rPr>
            </w:pPr>
          </w:p>
        </w:tc>
        <w:tc>
          <w:tcPr>
            <w:tcW w:w="1976" w:type="dxa"/>
          </w:tcPr>
          <w:p w:rsidR="009452D4" w:rsidRPr="009452D4" w:rsidRDefault="009452D4" w:rsidP="009452D4">
            <w:pPr>
              <w:rPr>
                <w:rFonts w:eastAsia="Times New Roman" w:cs="Times New Roman"/>
                <w:sz w:val="20"/>
                <w:szCs w:val="24"/>
                <w:lang w:val="en-GB" w:eastAsia="en-GB"/>
              </w:rPr>
            </w:pPr>
          </w:p>
        </w:tc>
        <w:tc>
          <w:tcPr>
            <w:tcW w:w="3375" w:type="dxa"/>
          </w:tcPr>
          <w:p w:rsidR="009452D4" w:rsidRPr="009452D4" w:rsidRDefault="009452D4" w:rsidP="009452D4">
            <w:pPr>
              <w:rPr>
                <w:rFonts w:eastAsia="Times New Roman" w:cs="Times New Roman"/>
                <w:sz w:val="20"/>
                <w:szCs w:val="24"/>
                <w:lang w:val="en-GB" w:eastAsia="en-GB"/>
              </w:rPr>
            </w:pPr>
          </w:p>
        </w:tc>
        <w:tc>
          <w:tcPr>
            <w:tcW w:w="3375" w:type="dxa"/>
          </w:tcPr>
          <w:p w:rsidR="009452D4" w:rsidRPr="009452D4" w:rsidRDefault="009452D4" w:rsidP="009452D4">
            <w:pPr>
              <w:rPr>
                <w:rFonts w:eastAsia="Times New Roman" w:cs="Times New Roman"/>
                <w:sz w:val="20"/>
                <w:szCs w:val="24"/>
                <w:lang w:val="en-GB" w:eastAsia="en-GB"/>
              </w:rPr>
            </w:pPr>
          </w:p>
        </w:tc>
        <w:tc>
          <w:tcPr>
            <w:tcW w:w="2250" w:type="dxa"/>
          </w:tcPr>
          <w:p w:rsidR="009452D4" w:rsidRPr="009452D4" w:rsidRDefault="009452D4" w:rsidP="009452D4">
            <w:pPr>
              <w:rPr>
                <w:rFonts w:eastAsia="Times New Roman" w:cs="Times New Roman"/>
                <w:sz w:val="20"/>
                <w:szCs w:val="24"/>
                <w:lang w:val="en-GB" w:eastAsia="en-GB"/>
              </w:rPr>
            </w:pPr>
          </w:p>
        </w:tc>
      </w:tr>
      <w:tr w:rsidR="009452D4" w:rsidRPr="009452D4" w:rsidTr="007A075F">
        <w:tc>
          <w:tcPr>
            <w:tcW w:w="3334" w:type="dxa"/>
          </w:tcPr>
          <w:p w:rsidR="009452D4" w:rsidRPr="009452D4" w:rsidRDefault="009452D4" w:rsidP="009452D4">
            <w:pPr>
              <w:rPr>
                <w:rFonts w:eastAsia="Times New Roman" w:cs="Times New Roman"/>
                <w:sz w:val="20"/>
                <w:szCs w:val="24"/>
                <w:lang w:val="en-GB" w:eastAsia="en-GB"/>
              </w:rPr>
            </w:pPr>
            <w:r w:rsidRPr="009452D4">
              <w:rPr>
                <w:rFonts w:eastAsia="Times New Roman" w:cs="Times New Roman"/>
                <w:sz w:val="20"/>
                <w:szCs w:val="24"/>
                <w:lang w:val="en-GB" w:eastAsia="en-GB"/>
              </w:rPr>
              <w:t>Objective #2:</w:t>
            </w:r>
          </w:p>
          <w:p w:rsidR="009452D4" w:rsidRPr="009452D4" w:rsidRDefault="009452D4" w:rsidP="009452D4">
            <w:pPr>
              <w:rPr>
                <w:rFonts w:eastAsia="Times New Roman" w:cs="Times New Roman"/>
                <w:sz w:val="20"/>
                <w:szCs w:val="24"/>
                <w:lang w:val="en-GB" w:eastAsia="en-GB"/>
              </w:rPr>
            </w:pPr>
          </w:p>
        </w:tc>
        <w:tc>
          <w:tcPr>
            <w:tcW w:w="1976" w:type="dxa"/>
          </w:tcPr>
          <w:p w:rsidR="009452D4" w:rsidRPr="009452D4" w:rsidRDefault="009452D4" w:rsidP="009452D4">
            <w:pPr>
              <w:rPr>
                <w:rFonts w:eastAsia="Times New Roman" w:cs="Times New Roman"/>
                <w:sz w:val="20"/>
                <w:szCs w:val="24"/>
                <w:lang w:val="en-GB" w:eastAsia="en-GB"/>
              </w:rPr>
            </w:pPr>
          </w:p>
        </w:tc>
        <w:tc>
          <w:tcPr>
            <w:tcW w:w="3375" w:type="dxa"/>
          </w:tcPr>
          <w:p w:rsidR="009452D4" w:rsidRPr="009452D4" w:rsidRDefault="009452D4" w:rsidP="009452D4">
            <w:pPr>
              <w:rPr>
                <w:rFonts w:eastAsia="Times New Roman" w:cs="Times New Roman"/>
                <w:sz w:val="20"/>
                <w:szCs w:val="24"/>
                <w:lang w:val="en-GB" w:eastAsia="en-GB"/>
              </w:rPr>
            </w:pPr>
          </w:p>
        </w:tc>
        <w:tc>
          <w:tcPr>
            <w:tcW w:w="3375" w:type="dxa"/>
          </w:tcPr>
          <w:p w:rsidR="009452D4" w:rsidRPr="009452D4" w:rsidRDefault="009452D4" w:rsidP="009452D4">
            <w:pPr>
              <w:rPr>
                <w:rFonts w:eastAsia="Times New Roman" w:cs="Times New Roman"/>
                <w:sz w:val="20"/>
                <w:szCs w:val="24"/>
                <w:lang w:val="en-GB" w:eastAsia="en-GB"/>
              </w:rPr>
            </w:pPr>
          </w:p>
        </w:tc>
        <w:tc>
          <w:tcPr>
            <w:tcW w:w="2250" w:type="dxa"/>
          </w:tcPr>
          <w:p w:rsidR="009452D4" w:rsidRPr="009452D4" w:rsidRDefault="009452D4" w:rsidP="009452D4">
            <w:pPr>
              <w:rPr>
                <w:rFonts w:eastAsia="Times New Roman" w:cs="Times New Roman"/>
                <w:sz w:val="20"/>
                <w:szCs w:val="24"/>
                <w:lang w:val="en-GB" w:eastAsia="en-GB"/>
              </w:rPr>
            </w:pPr>
          </w:p>
        </w:tc>
        <w:bookmarkStart w:id="0" w:name="_GoBack"/>
        <w:bookmarkEnd w:id="0"/>
      </w:tr>
      <w:tr w:rsidR="009452D4" w:rsidRPr="009452D4" w:rsidTr="007A075F">
        <w:tc>
          <w:tcPr>
            <w:tcW w:w="3334" w:type="dxa"/>
          </w:tcPr>
          <w:p w:rsidR="009452D4" w:rsidRPr="009452D4" w:rsidRDefault="009452D4" w:rsidP="009452D4">
            <w:pPr>
              <w:rPr>
                <w:rFonts w:eastAsia="Times New Roman" w:cs="Times New Roman"/>
                <w:sz w:val="20"/>
                <w:szCs w:val="24"/>
                <w:lang w:val="en-GB" w:eastAsia="en-GB"/>
              </w:rPr>
            </w:pPr>
            <w:r w:rsidRPr="009452D4">
              <w:rPr>
                <w:rFonts w:eastAsia="Times New Roman" w:cs="Times New Roman"/>
                <w:sz w:val="20"/>
                <w:szCs w:val="24"/>
                <w:lang w:val="en-GB" w:eastAsia="en-GB"/>
              </w:rPr>
              <w:t>Objective #3:</w:t>
            </w:r>
          </w:p>
          <w:p w:rsidR="009452D4" w:rsidRPr="009452D4" w:rsidRDefault="009452D4" w:rsidP="009452D4">
            <w:pPr>
              <w:rPr>
                <w:rFonts w:eastAsia="Times New Roman" w:cs="Times New Roman"/>
                <w:sz w:val="20"/>
                <w:szCs w:val="24"/>
                <w:lang w:val="en-GB" w:eastAsia="en-GB"/>
              </w:rPr>
            </w:pPr>
          </w:p>
        </w:tc>
        <w:tc>
          <w:tcPr>
            <w:tcW w:w="1976" w:type="dxa"/>
          </w:tcPr>
          <w:p w:rsidR="009452D4" w:rsidRPr="009452D4" w:rsidRDefault="009452D4" w:rsidP="009452D4">
            <w:pPr>
              <w:rPr>
                <w:rFonts w:eastAsia="Times New Roman" w:cs="Times New Roman"/>
                <w:sz w:val="20"/>
                <w:szCs w:val="24"/>
                <w:lang w:val="en-GB" w:eastAsia="en-GB"/>
              </w:rPr>
            </w:pPr>
          </w:p>
        </w:tc>
        <w:tc>
          <w:tcPr>
            <w:tcW w:w="3375" w:type="dxa"/>
          </w:tcPr>
          <w:p w:rsidR="009452D4" w:rsidRPr="009452D4" w:rsidRDefault="009452D4" w:rsidP="009452D4">
            <w:pPr>
              <w:rPr>
                <w:rFonts w:eastAsia="Times New Roman" w:cs="Times New Roman"/>
                <w:sz w:val="20"/>
                <w:szCs w:val="24"/>
                <w:lang w:val="en-GB" w:eastAsia="en-GB"/>
              </w:rPr>
            </w:pPr>
          </w:p>
        </w:tc>
        <w:tc>
          <w:tcPr>
            <w:tcW w:w="3375" w:type="dxa"/>
          </w:tcPr>
          <w:p w:rsidR="009452D4" w:rsidRPr="009452D4" w:rsidRDefault="009452D4" w:rsidP="009452D4">
            <w:pPr>
              <w:rPr>
                <w:rFonts w:eastAsia="Times New Roman" w:cs="Times New Roman"/>
                <w:sz w:val="20"/>
                <w:szCs w:val="24"/>
                <w:lang w:val="en-GB" w:eastAsia="en-GB"/>
              </w:rPr>
            </w:pPr>
          </w:p>
        </w:tc>
        <w:tc>
          <w:tcPr>
            <w:tcW w:w="2250" w:type="dxa"/>
          </w:tcPr>
          <w:p w:rsidR="009452D4" w:rsidRPr="009452D4" w:rsidRDefault="009452D4" w:rsidP="009452D4">
            <w:pPr>
              <w:rPr>
                <w:rFonts w:eastAsia="Times New Roman" w:cs="Times New Roman"/>
                <w:sz w:val="20"/>
                <w:szCs w:val="24"/>
                <w:lang w:val="en-GB" w:eastAsia="en-GB"/>
              </w:rPr>
            </w:pPr>
          </w:p>
        </w:tc>
      </w:tr>
      <w:tr w:rsidR="009452D4" w:rsidRPr="009452D4" w:rsidTr="007A075F">
        <w:tc>
          <w:tcPr>
            <w:tcW w:w="3334" w:type="dxa"/>
          </w:tcPr>
          <w:p w:rsidR="009452D4" w:rsidRPr="009452D4" w:rsidRDefault="009452D4" w:rsidP="009452D4">
            <w:pPr>
              <w:rPr>
                <w:rFonts w:eastAsia="Times New Roman" w:cs="Times New Roman"/>
                <w:sz w:val="20"/>
                <w:szCs w:val="24"/>
                <w:lang w:val="en-GB" w:eastAsia="en-GB"/>
              </w:rPr>
            </w:pPr>
            <w:r w:rsidRPr="009452D4">
              <w:rPr>
                <w:rFonts w:eastAsia="Times New Roman" w:cs="Times New Roman"/>
                <w:sz w:val="20"/>
                <w:szCs w:val="24"/>
                <w:lang w:val="en-GB" w:eastAsia="en-GB"/>
              </w:rPr>
              <w:t>Objective #4:</w:t>
            </w:r>
          </w:p>
          <w:p w:rsidR="009452D4" w:rsidRPr="009452D4" w:rsidRDefault="009452D4" w:rsidP="009452D4">
            <w:pPr>
              <w:rPr>
                <w:rFonts w:eastAsia="Times New Roman" w:cs="Times New Roman"/>
                <w:sz w:val="20"/>
                <w:szCs w:val="24"/>
                <w:lang w:val="en-GB" w:eastAsia="en-GB"/>
              </w:rPr>
            </w:pPr>
          </w:p>
        </w:tc>
        <w:tc>
          <w:tcPr>
            <w:tcW w:w="1976" w:type="dxa"/>
          </w:tcPr>
          <w:p w:rsidR="009452D4" w:rsidRPr="009452D4" w:rsidRDefault="009452D4" w:rsidP="009452D4">
            <w:pPr>
              <w:rPr>
                <w:rFonts w:eastAsia="Times New Roman" w:cs="Times New Roman"/>
                <w:sz w:val="20"/>
                <w:szCs w:val="24"/>
                <w:lang w:val="en-GB" w:eastAsia="en-GB"/>
              </w:rPr>
            </w:pPr>
          </w:p>
        </w:tc>
        <w:tc>
          <w:tcPr>
            <w:tcW w:w="3375" w:type="dxa"/>
          </w:tcPr>
          <w:p w:rsidR="009452D4" w:rsidRPr="009452D4" w:rsidRDefault="009452D4" w:rsidP="009452D4">
            <w:pPr>
              <w:rPr>
                <w:rFonts w:eastAsia="Times New Roman" w:cs="Times New Roman"/>
                <w:sz w:val="20"/>
                <w:szCs w:val="24"/>
                <w:lang w:val="en-GB" w:eastAsia="en-GB"/>
              </w:rPr>
            </w:pPr>
          </w:p>
        </w:tc>
        <w:tc>
          <w:tcPr>
            <w:tcW w:w="3375" w:type="dxa"/>
          </w:tcPr>
          <w:p w:rsidR="009452D4" w:rsidRPr="009452D4" w:rsidRDefault="009452D4" w:rsidP="009452D4">
            <w:pPr>
              <w:rPr>
                <w:rFonts w:eastAsia="Times New Roman" w:cs="Times New Roman"/>
                <w:sz w:val="20"/>
                <w:szCs w:val="24"/>
                <w:lang w:val="en-GB" w:eastAsia="en-GB"/>
              </w:rPr>
            </w:pPr>
          </w:p>
        </w:tc>
        <w:tc>
          <w:tcPr>
            <w:tcW w:w="2250" w:type="dxa"/>
          </w:tcPr>
          <w:p w:rsidR="009452D4" w:rsidRPr="009452D4" w:rsidRDefault="009452D4" w:rsidP="009452D4">
            <w:pPr>
              <w:rPr>
                <w:rFonts w:eastAsia="Times New Roman" w:cs="Times New Roman"/>
                <w:sz w:val="20"/>
                <w:szCs w:val="24"/>
                <w:lang w:val="en-GB" w:eastAsia="en-GB"/>
              </w:rPr>
            </w:pPr>
          </w:p>
        </w:tc>
      </w:tr>
    </w:tbl>
    <w:p w:rsidR="009452D4" w:rsidRPr="009452D4" w:rsidRDefault="009452D4" w:rsidP="009452D4">
      <w:pPr>
        <w:spacing w:after="40"/>
        <w:rPr>
          <w:rFonts w:eastAsia="Calibri" w:cs="Times New Roman"/>
          <w:sz w:val="16"/>
          <w:szCs w:val="16"/>
        </w:rPr>
      </w:pPr>
    </w:p>
    <w:p w:rsidR="009452D4" w:rsidRPr="009452D4" w:rsidRDefault="009452D4" w:rsidP="009452D4">
      <w:pPr>
        <w:spacing w:after="40"/>
        <w:rPr>
          <w:rFonts w:eastAsia="Calibri" w:cs="Times New Roman"/>
          <w:bCs/>
          <w:sz w:val="12"/>
          <w:szCs w:val="12"/>
        </w:rPr>
      </w:pPr>
    </w:p>
    <w:p w:rsidR="009452D4" w:rsidRPr="009452D4" w:rsidRDefault="009452D4" w:rsidP="009452D4">
      <w:pPr>
        <w:spacing w:after="40"/>
        <w:rPr>
          <w:rFonts w:eastAsia="Calibri" w:cs="Times New Roman"/>
          <w:sz w:val="4"/>
          <w:szCs w:val="4"/>
        </w:rPr>
      </w:pPr>
    </w:p>
    <w:p w:rsidR="009452D4" w:rsidRPr="009452D4" w:rsidRDefault="009452D4" w:rsidP="009452D4">
      <w:pPr>
        <w:spacing w:after="160" w:line="259" w:lineRule="auto"/>
        <w:rPr>
          <w:rFonts w:eastAsia="Calibri" w:cs="Times New Roman"/>
          <w:sz w:val="12"/>
          <w:szCs w:val="12"/>
        </w:rPr>
        <w:sectPr w:rsidR="009452D4" w:rsidRPr="009452D4" w:rsidSect="00353060">
          <w:headerReference w:type="default" r:id="rId8"/>
          <w:footerReference w:type="default" r:id="rId9"/>
          <w:headerReference w:type="first" r:id="rId10"/>
          <w:footerReference w:type="first" r:id="rId11"/>
          <w:pgSz w:w="15840" w:h="12240" w:orient="landscape"/>
          <w:pgMar w:top="1440" w:right="1440" w:bottom="1440" w:left="1440" w:header="270" w:footer="270" w:gutter="0"/>
          <w:cols w:space="720"/>
          <w:titlePg/>
          <w:docGrid w:linePitch="360"/>
        </w:sectPr>
      </w:pPr>
    </w:p>
    <w:p w:rsidR="009452D4" w:rsidRPr="009452D4" w:rsidRDefault="009452D4" w:rsidP="009452D4">
      <w:pPr>
        <w:spacing w:line="259" w:lineRule="auto"/>
        <w:rPr>
          <w:rFonts w:eastAsia="Calibri" w:cs="Times New Roman"/>
          <w:sz w:val="12"/>
          <w:szCs w:val="12"/>
        </w:rPr>
      </w:pPr>
    </w:p>
    <w:p w:rsidR="009452D4" w:rsidRPr="009452D4" w:rsidRDefault="009452D4" w:rsidP="009452D4">
      <w:pPr>
        <w:keepNext/>
        <w:keepLines/>
        <w:widowControl w:val="0"/>
        <w:spacing w:before="80" w:after="120" w:line="312" w:lineRule="auto"/>
        <w:outlineLvl w:val="1"/>
        <w:rPr>
          <w:rFonts w:eastAsia="Times New Roman"/>
          <w:b/>
          <w:color w:val="01A89E"/>
          <w:sz w:val="28"/>
          <w:szCs w:val="28"/>
          <w:u w:val="single"/>
        </w:rPr>
      </w:pPr>
      <w:r w:rsidRPr="009452D4">
        <w:rPr>
          <w:rFonts w:eastAsia="Times New Roman"/>
          <w:b/>
          <w:color w:val="01A89E"/>
          <w:sz w:val="28"/>
          <w:szCs w:val="28"/>
          <w:u w:val="single"/>
        </w:rPr>
        <w:t>Example</w:t>
      </w:r>
    </w:p>
    <w:tbl>
      <w:tblPr>
        <w:tblStyle w:val="TableGrid1"/>
        <w:tblW w:w="14305" w:type="dxa"/>
        <w:tblLook w:val="04A0" w:firstRow="1" w:lastRow="0" w:firstColumn="1" w:lastColumn="0" w:noHBand="0" w:noVBand="1"/>
      </w:tblPr>
      <w:tblGrid>
        <w:gridCol w:w="3325"/>
        <w:gridCol w:w="1980"/>
        <w:gridCol w:w="3375"/>
        <w:gridCol w:w="3375"/>
        <w:gridCol w:w="2250"/>
      </w:tblGrid>
      <w:tr w:rsidR="009452D4" w:rsidRPr="009452D4" w:rsidTr="007A075F">
        <w:tc>
          <w:tcPr>
            <w:tcW w:w="3325" w:type="dxa"/>
            <w:shd w:val="clear" w:color="auto" w:fill="FFE794"/>
          </w:tcPr>
          <w:p w:rsidR="009452D4" w:rsidRPr="009452D4" w:rsidRDefault="009452D4" w:rsidP="009452D4">
            <w:pPr>
              <w:jc w:val="center"/>
              <w:rPr>
                <w:rFonts w:eastAsia="Times New Roman" w:cs="Times New Roman"/>
                <w:b/>
                <w:sz w:val="20"/>
                <w:szCs w:val="24"/>
                <w:lang w:val="en-GB" w:eastAsia="en-GB"/>
              </w:rPr>
            </w:pPr>
            <w:r w:rsidRPr="009452D4">
              <w:rPr>
                <w:rFonts w:eastAsia="Times New Roman" w:cs="Times New Roman"/>
                <w:b/>
                <w:sz w:val="20"/>
                <w:szCs w:val="24"/>
                <w:lang w:val="en-GB" w:eastAsia="en-GB"/>
              </w:rPr>
              <w:t>Development Objective</w:t>
            </w:r>
          </w:p>
        </w:tc>
        <w:tc>
          <w:tcPr>
            <w:tcW w:w="1980" w:type="dxa"/>
            <w:shd w:val="clear" w:color="auto" w:fill="FFE794"/>
          </w:tcPr>
          <w:p w:rsidR="009452D4" w:rsidRPr="009452D4" w:rsidRDefault="009452D4" w:rsidP="009452D4">
            <w:pPr>
              <w:jc w:val="center"/>
              <w:rPr>
                <w:rFonts w:eastAsia="Times New Roman" w:cs="Times New Roman"/>
                <w:b/>
                <w:sz w:val="20"/>
                <w:szCs w:val="24"/>
                <w:lang w:val="en-GB" w:eastAsia="en-GB"/>
              </w:rPr>
            </w:pPr>
            <w:r w:rsidRPr="009452D4">
              <w:rPr>
                <w:rFonts w:eastAsia="Times New Roman" w:cs="Times New Roman"/>
                <w:b/>
                <w:sz w:val="20"/>
                <w:szCs w:val="24"/>
                <w:lang w:val="en-GB" w:eastAsia="en-GB"/>
              </w:rPr>
              <w:t>Skill to be Developed</w:t>
            </w:r>
          </w:p>
          <w:p w:rsidR="009452D4" w:rsidRPr="009452D4" w:rsidRDefault="009452D4" w:rsidP="009452D4">
            <w:pPr>
              <w:jc w:val="center"/>
              <w:rPr>
                <w:rFonts w:eastAsia="Times New Roman" w:cs="Times New Roman"/>
                <w:b/>
                <w:sz w:val="20"/>
                <w:szCs w:val="24"/>
                <w:lang w:val="en-GB" w:eastAsia="en-GB"/>
              </w:rPr>
            </w:pPr>
          </w:p>
        </w:tc>
        <w:tc>
          <w:tcPr>
            <w:tcW w:w="3375" w:type="dxa"/>
            <w:shd w:val="clear" w:color="auto" w:fill="FFE794"/>
          </w:tcPr>
          <w:p w:rsidR="009452D4" w:rsidRPr="009452D4" w:rsidRDefault="009452D4" w:rsidP="009452D4">
            <w:pPr>
              <w:jc w:val="center"/>
              <w:rPr>
                <w:rFonts w:eastAsia="Times New Roman" w:cs="Times New Roman"/>
                <w:b/>
                <w:sz w:val="20"/>
                <w:szCs w:val="24"/>
                <w:lang w:val="en-GB" w:eastAsia="en-GB"/>
              </w:rPr>
            </w:pPr>
            <w:r w:rsidRPr="009452D4">
              <w:rPr>
                <w:rFonts w:eastAsia="Times New Roman" w:cs="Times New Roman"/>
                <w:b/>
                <w:sz w:val="20"/>
                <w:szCs w:val="24"/>
                <w:lang w:val="en-GB" w:eastAsia="en-GB"/>
              </w:rPr>
              <w:t>Action Steps</w:t>
            </w:r>
          </w:p>
        </w:tc>
        <w:tc>
          <w:tcPr>
            <w:tcW w:w="3375" w:type="dxa"/>
            <w:shd w:val="clear" w:color="auto" w:fill="FFE794"/>
          </w:tcPr>
          <w:p w:rsidR="009452D4" w:rsidRPr="009452D4" w:rsidRDefault="009452D4" w:rsidP="009452D4">
            <w:pPr>
              <w:jc w:val="center"/>
              <w:rPr>
                <w:rFonts w:eastAsia="Times New Roman" w:cs="Times New Roman"/>
                <w:b/>
                <w:sz w:val="20"/>
                <w:szCs w:val="24"/>
                <w:lang w:val="en-GB" w:eastAsia="en-GB"/>
              </w:rPr>
            </w:pPr>
            <w:r w:rsidRPr="009452D4">
              <w:rPr>
                <w:rFonts w:eastAsia="Times New Roman" w:cs="Times New Roman"/>
                <w:b/>
                <w:sz w:val="20"/>
                <w:szCs w:val="24"/>
                <w:lang w:val="en-GB" w:eastAsia="en-GB"/>
              </w:rPr>
              <w:t>Success Measures</w:t>
            </w:r>
          </w:p>
        </w:tc>
        <w:tc>
          <w:tcPr>
            <w:tcW w:w="2250" w:type="dxa"/>
            <w:shd w:val="clear" w:color="auto" w:fill="FFE794"/>
          </w:tcPr>
          <w:p w:rsidR="009452D4" w:rsidRPr="009452D4" w:rsidRDefault="009452D4" w:rsidP="009452D4">
            <w:pPr>
              <w:jc w:val="center"/>
              <w:rPr>
                <w:rFonts w:eastAsia="Times New Roman" w:cs="Times New Roman"/>
                <w:b/>
                <w:sz w:val="20"/>
                <w:szCs w:val="24"/>
                <w:lang w:val="en-GB" w:eastAsia="en-GB"/>
              </w:rPr>
            </w:pPr>
            <w:r w:rsidRPr="009452D4">
              <w:rPr>
                <w:rFonts w:eastAsia="Times New Roman" w:cs="Times New Roman"/>
                <w:b/>
                <w:sz w:val="20"/>
                <w:szCs w:val="24"/>
                <w:lang w:val="en-GB" w:eastAsia="en-GB"/>
              </w:rPr>
              <w:t>Target Completion Date</w:t>
            </w:r>
          </w:p>
        </w:tc>
      </w:tr>
      <w:tr w:rsidR="009452D4" w:rsidRPr="009452D4" w:rsidTr="007A075F">
        <w:tc>
          <w:tcPr>
            <w:tcW w:w="3325" w:type="dxa"/>
          </w:tcPr>
          <w:p w:rsidR="009452D4" w:rsidRPr="009452D4" w:rsidRDefault="009452D4" w:rsidP="009452D4">
            <w:pPr>
              <w:rPr>
                <w:rFonts w:eastAsia="Times New Roman" w:cs="Times New Roman"/>
                <w:sz w:val="20"/>
                <w:szCs w:val="24"/>
                <w:lang w:val="en-GB" w:eastAsia="en-GB"/>
              </w:rPr>
            </w:pPr>
            <w:r w:rsidRPr="009452D4">
              <w:rPr>
                <w:rFonts w:eastAsia="Times New Roman" w:cs="Times New Roman"/>
                <w:sz w:val="20"/>
                <w:szCs w:val="24"/>
                <w:lang w:val="en-GB" w:eastAsia="en-GB"/>
              </w:rPr>
              <w:t>Objective #1:</w:t>
            </w:r>
          </w:p>
          <w:p w:rsidR="009452D4" w:rsidRPr="009452D4" w:rsidRDefault="009452D4" w:rsidP="009452D4">
            <w:pPr>
              <w:rPr>
                <w:rFonts w:eastAsia="Times New Roman" w:cs="Times New Roman"/>
                <w:sz w:val="20"/>
                <w:szCs w:val="24"/>
                <w:lang w:val="en-GB" w:eastAsia="en-GB"/>
              </w:rPr>
            </w:pPr>
            <w:r w:rsidRPr="009452D4">
              <w:rPr>
                <w:rFonts w:eastAsia="Times New Roman" w:cs="Times New Roman"/>
                <w:i/>
                <w:sz w:val="20"/>
                <w:szCs w:val="24"/>
                <w:lang w:val="en-GB" w:eastAsia="en-GB"/>
              </w:rPr>
              <w:t>To deepen my understanding of departmental and institution-wide financial and budgetary circumstances</w:t>
            </w:r>
          </w:p>
          <w:p w:rsidR="009452D4" w:rsidRPr="009452D4" w:rsidRDefault="009452D4" w:rsidP="009452D4">
            <w:pPr>
              <w:rPr>
                <w:rFonts w:eastAsia="Times New Roman" w:cs="Times New Roman"/>
                <w:sz w:val="20"/>
                <w:szCs w:val="24"/>
                <w:lang w:val="en-GB" w:eastAsia="en-GB"/>
              </w:rPr>
            </w:pPr>
          </w:p>
          <w:p w:rsidR="009452D4" w:rsidRPr="009452D4" w:rsidRDefault="009452D4" w:rsidP="009452D4">
            <w:pPr>
              <w:rPr>
                <w:rFonts w:eastAsia="Times New Roman" w:cs="Times New Roman"/>
                <w:sz w:val="20"/>
                <w:szCs w:val="24"/>
                <w:lang w:val="en-GB" w:eastAsia="en-GB"/>
              </w:rPr>
            </w:pPr>
          </w:p>
        </w:tc>
        <w:tc>
          <w:tcPr>
            <w:tcW w:w="1980" w:type="dxa"/>
          </w:tcPr>
          <w:p w:rsidR="009452D4" w:rsidRPr="009452D4" w:rsidRDefault="009452D4" w:rsidP="009452D4">
            <w:pPr>
              <w:rPr>
                <w:rFonts w:eastAsia="Times New Roman" w:cs="Times New Roman"/>
                <w:sz w:val="20"/>
                <w:szCs w:val="24"/>
                <w:lang w:val="en-GB" w:eastAsia="en-GB"/>
              </w:rPr>
            </w:pPr>
            <w:r w:rsidRPr="009452D4">
              <w:rPr>
                <w:rFonts w:eastAsia="Times New Roman" w:cs="Times New Roman"/>
                <w:i/>
                <w:sz w:val="20"/>
                <w:szCs w:val="24"/>
                <w:lang w:val="en-GB" w:eastAsia="en-GB"/>
              </w:rPr>
              <w:t>Financial acumen</w:t>
            </w:r>
          </w:p>
        </w:tc>
        <w:tc>
          <w:tcPr>
            <w:tcW w:w="3375" w:type="dxa"/>
          </w:tcPr>
          <w:p w:rsidR="009452D4" w:rsidRPr="009452D4" w:rsidRDefault="009452D4" w:rsidP="009452D4">
            <w:pPr>
              <w:rPr>
                <w:rFonts w:eastAsia="Times New Roman" w:cs="Times New Roman"/>
                <w:sz w:val="20"/>
                <w:szCs w:val="24"/>
                <w:lang w:eastAsia="en-GB"/>
              </w:rPr>
            </w:pPr>
            <w:r w:rsidRPr="009452D4">
              <w:rPr>
                <w:rFonts w:eastAsia="Times New Roman" w:cs="Times New Roman"/>
                <w:i/>
                <w:sz w:val="20"/>
                <w:szCs w:val="24"/>
                <w:lang w:eastAsia="en-GB"/>
              </w:rPr>
              <w:t>• Complete online capital budgeting course</w:t>
            </w:r>
          </w:p>
          <w:p w:rsidR="009452D4" w:rsidRPr="009452D4" w:rsidRDefault="009452D4" w:rsidP="009452D4">
            <w:pPr>
              <w:rPr>
                <w:rFonts w:eastAsia="Times New Roman" w:cs="Times New Roman"/>
                <w:i/>
                <w:sz w:val="20"/>
                <w:szCs w:val="24"/>
                <w:lang w:eastAsia="en-GB"/>
              </w:rPr>
            </w:pPr>
          </w:p>
          <w:p w:rsidR="009452D4" w:rsidRPr="009452D4" w:rsidRDefault="009452D4" w:rsidP="009452D4">
            <w:pPr>
              <w:rPr>
                <w:rFonts w:eastAsia="Times New Roman" w:cs="Times New Roman"/>
                <w:sz w:val="20"/>
                <w:szCs w:val="24"/>
                <w:lang w:eastAsia="en-GB"/>
              </w:rPr>
            </w:pPr>
            <w:r w:rsidRPr="009452D4">
              <w:rPr>
                <w:rFonts w:eastAsia="Times New Roman" w:cs="Times New Roman"/>
                <w:i/>
                <w:sz w:val="20"/>
                <w:szCs w:val="24"/>
                <w:lang w:eastAsia="en-GB"/>
              </w:rPr>
              <w:t>• Actively participate as the medical school’s representative at the university’s budget committee</w:t>
            </w:r>
          </w:p>
          <w:p w:rsidR="009452D4" w:rsidRPr="009452D4" w:rsidRDefault="009452D4" w:rsidP="009452D4">
            <w:pPr>
              <w:rPr>
                <w:rFonts w:eastAsia="Times New Roman" w:cs="Times New Roman"/>
                <w:sz w:val="20"/>
                <w:szCs w:val="24"/>
                <w:lang w:val="en-GB" w:eastAsia="en-GB"/>
              </w:rPr>
            </w:pPr>
          </w:p>
        </w:tc>
        <w:tc>
          <w:tcPr>
            <w:tcW w:w="3375" w:type="dxa"/>
          </w:tcPr>
          <w:p w:rsidR="009452D4" w:rsidRPr="009452D4" w:rsidRDefault="009452D4" w:rsidP="009452D4">
            <w:pPr>
              <w:numPr>
                <w:ilvl w:val="0"/>
                <w:numId w:val="6"/>
              </w:numPr>
              <w:spacing w:after="40"/>
              <w:rPr>
                <w:rFonts w:eastAsia="Times New Roman" w:cs="Times New Roman"/>
                <w:sz w:val="20"/>
                <w:szCs w:val="24"/>
                <w:lang w:val="en-GB" w:eastAsia="en-GB"/>
              </w:rPr>
            </w:pPr>
            <w:r w:rsidRPr="009452D4">
              <w:rPr>
                <w:rFonts w:eastAsia="Times New Roman" w:cs="Times New Roman"/>
                <w:i/>
                <w:sz w:val="20"/>
                <w:szCs w:val="24"/>
                <w:lang w:eastAsia="en-GB"/>
              </w:rPr>
              <w:t>Certificate of completion of State University’s “Capital Budgeting for Leaders and Managers,” BUS 203x</w:t>
            </w:r>
          </w:p>
          <w:p w:rsidR="009452D4" w:rsidRPr="009452D4" w:rsidRDefault="009452D4" w:rsidP="009452D4">
            <w:pPr>
              <w:ind w:left="398"/>
              <w:rPr>
                <w:rFonts w:eastAsia="Times New Roman" w:cs="Times New Roman"/>
                <w:sz w:val="20"/>
                <w:szCs w:val="24"/>
                <w:lang w:val="en-GB" w:eastAsia="en-GB"/>
              </w:rPr>
            </w:pPr>
          </w:p>
          <w:p w:rsidR="009452D4" w:rsidRPr="009452D4" w:rsidRDefault="009452D4" w:rsidP="009452D4">
            <w:pPr>
              <w:numPr>
                <w:ilvl w:val="0"/>
                <w:numId w:val="6"/>
              </w:numPr>
              <w:spacing w:after="40"/>
              <w:rPr>
                <w:rFonts w:eastAsia="Times New Roman" w:cs="Times New Roman"/>
                <w:i/>
                <w:sz w:val="20"/>
                <w:szCs w:val="24"/>
                <w:lang w:val="en-GB" w:eastAsia="en-GB"/>
              </w:rPr>
            </w:pPr>
            <w:r w:rsidRPr="009452D4">
              <w:rPr>
                <w:rFonts w:eastAsia="Times New Roman" w:cs="Times New Roman"/>
                <w:i/>
                <w:sz w:val="20"/>
                <w:szCs w:val="24"/>
                <w:lang w:val="en-GB" w:eastAsia="en-GB"/>
              </w:rPr>
              <w:t>Attendance at all regularly scheduled meetings of university’s budget committee</w:t>
            </w:r>
          </w:p>
        </w:tc>
        <w:tc>
          <w:tcPr>
            <w:tcW w:w="2250" w:type="dxa"/>
          </w:tcPr>
          <w:p w:rsidR="009452D4" w:rsidRPr="009452D4" w:rsidRDefault="009452D4" w:rsidP="009452D4">
            <w:pPr>
              <w:rPr>
                <w:rFonts w:eastAsia="Times New Roman" w:cs="Times New Roman"/>
                <w:sz w:val="20"/>
                <w:szCs w:val="24"/>
                <w:lang w:eastAsia="en-GB"/>
              </w:rPr>
            </w:pPr>
            <w:r w:rsidRPr="009452D4">
              <w:rPr>
                <w:rFonts w:eastAsia="Times New Roman" w:cs="Times New Roman"/>
                <w:i/>
                <w:sz w:val="20"/>
                <w:szCs w:val="24"/>
                <w:lang w:eastAsia="en-GB"/>
              </w:rPr>
              <w:t>3 months from now</w:t>
            </w:r>
          </w:p>
          <w:p w:rsidR="009452D4" w:rsidRPr="009452D4" w:rsidRDefault="009452D4" w:rsidP="009452D4">
            <w:pPr>
              <w:rPr>
                <w:rFonts w:eastAsia="Times New Roman" w:cs="Times New Roman"/>
                <w:i/>
                <w:sz w:val="20"/>
                <w:szCs w:val="24"/>
                <w:lang w:eastAsia="en-GB"/>
              </w:rPr>
            </w:pPr>
          </w:p>
          <w:p w:rsidR="009452D4" w:rsidRPr="009452D4" w:rsidRDefault="009452D4" w:rsidP="009452D4">
            <w:pPr>
              <w:rPr>
                <w:rFonts w:eastAsia="Times New Roman" w:cs="Times New Roman"/>
                <w:i/>
                <w:sz w:val="20"/>
                <w:szCs w:val="24"/>
                <w:lang w:eastAsia="en-GB"/>
              </w:rPr>
            </w:pPr>
          </w:p>
          <w:p w:rsidR="009452D4" w:rsidRPr="009452D4" w:rsidRDefault="009452D4" w:rsidP="009452D4">
            <w:pPr>
              <w:rPr>
                <w:rFonts w:eastAsia="Times New Roman" w:cs="Times New Roman"/>
                <w:i/>
                <w:sz w:val="20"/>
                <w:szCs w:val="24"/>
                <w:lang w:eastAsia="en-GB"/>
              </w:rPr>
            </w:pPr>
          </w:p>
          <w:p w:rsidR="009452D4" w:rsidRPr="009452D4" w:rsidRDefault="009452D4" w:rsidP="009452D4">
            <w:pPr>
              <w:rPr>
                <w:rFonts w:eastAsia="Times New Roman" w:cs="Times New Roman"/>
                <w:i/>
                <w:sz w:val="20"/>
                <w:szCs w:val="24"/>
                <w:lang w:eastAsia="en-GB"/>
              </w:rPr>
            </w:pPr>
          </w:p>
          <w:p w:rsidR="009452D4" w:rsidRPr="009452D4" w:rsidRDefault="009452D4" w:rsidP="009452D4">
            <w:pPr>
              <w:rPr>
                <w:rFonts w:eastAsia="Times New Roman" w:cs="Times New Roman"/>
                <w:sz w:val="20"/>
                <w:szCs w:val="24"/>
                <w:lang w:eastAsia="en-GB"/>
              </w:rPr>
            </w:pPr>
            <w:r w:rsidRPr="009452D4">
              <w:rPr>
                <w:rFonts w:eastAsia="Times New Roman" w:cs="Times New Roman"/>
                <w:i/>
                <w:sz w:val="20"/>
                <w:szCs w:val="24"/>
                <w:lang w:eastAsia="en-GB"/>
              </w:rPr>
              <w:t>9 months from now</w:t>
            </w:r>
          </w:p>
          <w:p w:rsidR="009452D4" w:rsidRPr="009452D4" w:rsidRDefault="009452D4" w:rsidP="009452D4">
            <w:pPr>
              <w:rPr>
                <w:rFonts w:eastAsia="Times New Roman" w:cs="Times New Roman"/>
                <w:i/>
                <w:sz w:val="20"/>
                <w:szCs w:val="24"/>
                <w:lang w:eastAsia="en-GB"/>
              </w:rPr>
            </w:pPr>
          </w:p>
          <w:p w:rsidR="009452D4" w:rsidRPr="009452D4" w:rsidRDefault="009452D4" w:rsidP="009452D4">
            <w:pPr>
              <w:rPr>
                <w:rFonts w:eastAsia="Times New Roman" w:cs="Times New Roman"/>
                <w:i/>
                <w:sz w:val="20"/>
                <w:szCs w:val="24"/>
                <w:lang w:eastAsia="en-GB"/>
              </w:rPr>
            </w:pPr>
          </w:p>
          <w:p w:rsidR="009452D4" w:rsidRPr="009452D4" w:rsidRDefault="009452D4" w:rsidP="009452D4">
            <w:pPr>
              <w:rPr>
                <w:rFonts w:eastAsia="Times New Roman" w:cs="Times New Roman"/>
                <w:sz w:val="20"/>
                <w:szCs w:val="24"/>
                <w:lang w:val="en-GB" w:eastAsia="en-GB"/>
              </w:rPr>
            </w:pPr>
          </w:p>
        </w:tc>
      </w:tr>
    </w:tbl>
    <w:p w:rsidR="009452D4" w:rsidRPr="009452D4" w:rsidRDefault="009452D4" w:rsidP="009452D4">
      <w:pPr>
        <w:spacing w:after="160" w:line="259" w:lineRule="auto"/>
        <w:rPr>
          <w:rFonts w:eastAsia="Calibri" w:cs="Times New Roman"/>
          <w:sz w:val="12"/>
          <w:szCs w:val="12"/>
        </w:rPr>
      </w:pPr>
    </w:p>
    <w:p w:rsidR="009452D4" w:rsidRPr="009452D4" w:rsidRDefault="009452D4" w:rsidP="009452D4">
      <w:pPr>
        <w:keepNext/>
        <w:keepLines/>
        <w:widowControl w:val="0"/>
        <w:spacing w:before="240" w:after="120" w:line="312" w:lineRule="auto"/>
        <w:outlineLvl w:val="1"/>
        <w:rPr>
          <w:rFonts w:eastAsia="Times New Roman"/>
          <w:b/>
          <w:color w:val="01A89E"/>
          <w:sz w:val="28"/>
          <w:szCs w:val="28"/>
        </w:rPr>
      </w:pPr>
      <w:r w:rsidRPr="009452D4">
        <w:rPr>
          <w:rFonts w:eastAsia="Times New Roman"/>
          <w:b/>
          <w:color w:val="01A89E"/>
          <w:sz w:val="28"/>
          <w:szCs w:val="28"/>
        </w:rPr>
        <w:t>Writing SMART Goals:</w:t>
      </w:r>
    </w:p>
    <w:p w:rsidR="009452D4" w:rsidRPr="009452D4" w:rsidRDefault="009452D4" w:rsidP="009452D4">
      <w:pPr>
        <w:numPr>
          <w:ilvl w:val="0"/>
          <w:numId w:val="7"/>
        </w:numPr>
        <w:spacing w:after="200" w:line="276" w:lineRule="auto"/>
        <w:rPr>
          <w:rFonts w:eastAsia="Times New Roman" w:cs="Times New Roman"/>
          <w:sz w:val="20"/>
          <w:szCs w:val="24"/>
          <w:lang w:val="en-GB" w:eastAsia="en-GB"/>
        </w:rPr>
      </w:pPr>
      <w:r w:rsidRPr="009452D4">
        <w:rPr>
          <w:rFonts w:ascii="Cambria" w:eastAsia="Times New Roman" w:hAnsi="Cambria" w:cs="Times New Roman"/>
          <w:b/>
          <w:color w:val="0092BC"/>
          <w:sz w:val="24"/>
          <w:szCs w:val="24"/>
          <w:lang w:val="en-GB" w:eastAsia="en-GB"/>
        </w:rPr>
        <w:t>Specific</w:t>
      </w:r>
      <w:r w:rsidRPr="009452D4">
        <w:rPr>
          <w:rFonts w:eastAsia="Times New Roman" w:cs="Times New Roman"/>
          <w:sz w:val="32"/>
          <w:szCs w:val="32"/>
          <w:lang w:val="en-GB" w:eastAsia="en-GB"/>
        </w:rPr>
        <w:t xml:space="preserve"> </w:t>
      </w:r>
      <w:r w:rsidRPr="009452D4">
        <w:rPr>
          <w:rFonts w:eastAsia="Times New Roman" w:cs="Times New Roman"/>
          <w:sz w:val="20"/>
          <w:szCs w:val="24"/>
          <w:lang w:val="en-GB" w:eastAsia="en-GB"/>
        </w:rPr>
        <w:t>means detailed and focused. What are you trying to achieve? The goal must be detailed enough to be clear and have meaning. Specific goals usually begin with verbs.</w:t>
      </w:r>
    </w:p>
    <w:p w:rsidR="009452D4" w:rsidRPr="009452D4" w:rsidRDefault="009452D4" w:rsidP="009452D4">
      <w:pPr>
        <w:numPr>
          <w:ilvl w:val="0"/>
          <w:numId w:val="7"/>
        </w:numPr>
        <w:spacing w:after="200" w:line="276" w:lineRule="auto"/>
        <w:rPr>
          <w:rFonts w:eastAsia="Times New Roman" w:cs="Times New Roman"/>
          <w:sz w:val="20"/>
          <w:szCs w:val="24"/>
          <w:lang w:val="en-GB" w:eastAsia="en-GB"/>
        </w:rPr>
      </w:pPr>
      <w:r w:rsidRPr="009452D4">
        <w:rPr>
          <w:rFonts w:ascii="Cambria" w:eastAsia="Times New Roman" w:hAnsi="Cambria" w:cs="Times New Roman"/>
          <w:b/>
          <w:color w:val="0092BC"/>
          <w:sz w:val="24"/>
          <w:szCs w:val="24"/>
          <w:lang w:val="en-GB" w:eastAsia="en-GB"/>
        </w:rPr>
        <w:t>Measurable</w:t>
      </w:r>
      <w:r w:rsidRPr="009452D4">
        <w:rPr>
          <w:rFonts w:eastAsia="Times New Roman" w:cs="Times New Roman"/>
          <w:sz w:val="28"/>
          <w:szCs w:val="28"/>
          <w:lang w:val="en-GB" w:eastAsia="en-GB"/>
        </w:rPr>
        <w:t xml:space="preserve"> </w:t>
      </w:r>
      <w:r w:rsidRPr="009452D4">
        <w:rPr>
          <w:rFonts w:eastAsia="Times New Roman" w:cs="Times New Roman"/>
          <w:sz w:val="20"/>
          <w:szCs w:val="24"/>
          <w:lang w:val="en-GB" w:eastAsia="en-GB"/>
        </w:rPr>
        <w:t xml:space="preserve">means you have an objective way to identify when the goal is achieved. How will you know when the goal is completed? This means defining goal outputs in terms of quantity, quality, cost, timeliness, degree of impact, return on investment, customer satisfaction, etc. Attaching clear measures to your goals helps you track your progress. </w:t>
      </w:r>
    </w:p>
    <w:p w:rsidR="009452D4" w:rsidRPr="009452D4" w:rsidRDefault="009452D4" w:rsidP="009452D4">
      <w:pPr>
        <w:numPr>
          <w:ilvl w:val="0"/>
          <w:numId w:val="7"/>
        </w:numPr>
        <w:spacing w:after="200" w:line="276" w:lineRule="auto"/>
        <w:rPr>
          <w:rFonts w:eastAsia="Times New Roman" w:cs="Times New Roman"/>
          <w:sz w:val="20"/>
          <w:szCs w:val="24"/>
          <w:lang w:val="en-GB" w:eastAsia="en-GB"/>
        </w:rPr>
      </w:pPr>
      <w:r w:rsidRPr="009452D4">
        <w:rPr>
          <w:rFonts w:ascii="Cambria" w:eastAsia="Times New Roman" w:hAnsi="Cambria" w:cs="Times New Roman"/>
          <w:b/>
          <w:color w:val="0092BC"/>
          <w:sz w:val="24"/>
          <w:szCs w:val="24"/>
          <w:lang w:val="en-GB" w:eastAsia="en-GB"/>
        </w:rPr>
        <w:t>Achievable</w:t>
      </w:r>
      <w:r w:rsidRPr="009452D4">
        <w:rPr>
          <w:rFonts w:eastAsia="Times New Roman" w:cs="Times New Roman"/>
          <w:sz w:val="28"/>
          <w:szCs w:val="28"/>
          <w:lang w:val="en-GB" w:eastAsia="en-GB"/>
        </w:rPr>
        <w:t xml:space="preserve"> </w:t>
      </w:r>
      <w:r w:rsidRPr="009452D4">
        <w:rPr>
          <w:rFonts w:eastAsia="Times New Roman" w:cs="Times New Roman"/>
          <w:sz w:val="20"/>
          <w:szCs w:val="24"/>
          <w:lang w:val="en-GB" w:eastAsia="en-GB"/>
        </w:rPr>
        <w:t xml:space="preserve">means the goal is realistic and reasonable. Your goals should be within your control or ability or influence. We want employees to stretch and grow and be </w:t>
      </w:r>
      <w:r w:rsidRPr="009452D4">
        <w:rPr>
          <w:rFonts w:eastAsia="Times New Roman" w:cs="Times New Roman"/>
          <w:i/>
          <w:iCs/>
          <w:sz w:val="20"/>
          <w:szCs w:val="24"/>
          <w:lang w:val="en-GB" w:eastAsia="en-GB"/>
        </w:rPr>
        <w:t>successful</w:t>
      </w:r>
      <w:r w:rsidRPr="009452D4">
        <w:rPr>
          <w:rFonts w:eastAsia="Times New Roman" w:cs="Times New Roman"/>
          <w:sz w:val="20"/>
          <w:szCs w:val="24"/>
          <w:lang w:val="en-GB" w:eastAsia="en-GB"/>
        </w:rPr>
        <w:t xml:space="preserve"> in the process. As employees move from one level to the next, they need to be moving through a series of successes. Success starts with writing a goal that is achievable.</w:t>
      </w:r>
    </w:p>
    <w:p w:rsidR="009452D4" w:rsidRPr="009452D4" w:rsidRDefault="009452D4" w:rsidP="009452D4">
      <w:pPr>
        <w:numPr>
          <w:ilvl w:val="0"/>
          <w:numId w:val="7"/>
        </w:numPr>
        <w:spacing w:after="200" w:line="276" w:lineRule="auto"/>
        <w:rPr>
          <w:rFonts w:eastAsia="Times New Roman" w:cs="Times New Roman"/>
          <w:sz w:val="20"/>
          <w:szCs w:val="24"/>
          <w:lang w:val="en-GB" w:eastAsia="en-GB"/>
        </w:rPr>
      </w:pPr>
      <w:r w:rsidRPr="009452D4">
        <w:rPr>
          <w:rFonts w:ascii="Cambria" w:eastAsia="Times New Roman" w:hAnsi="Cambria" w:cs="Times New Roman"/>
          <w:b/>
          <w:color w:val="0092BC"/>
          <w:sz w:val="24"/>
          <w:szCs w:val="24"/>
          <w:lang w:val="en-GB" w:eastAsia="en-GB"/>
        </w:rPr>
        <w:t>Relevant</w:t>
      </w:r>
      <w:r w:rsidRPr="009452D4">
        <w:rPr>
          <w:rFonts w:eastAsia="Times New Roman" w:cs="Times New Roman"/>
          <w:b/>
          <w:bCs/>
          <w:sz w:val="28"/>
          <w:szCs w:val="28"/>
          <w:lang w:val="en-GB" w:eastAsia="en-GB"/>
        </w:rPr>
        <w:t xml:space="preserve"> </w:t>
      </w:r>
      <w:r w:rsidRPr="009452D4">
        <w:rPr>
          <w:rFonts w:eastAsia="Times New Roman" w:cs="Times New Roman"/>
          <w:sz w:val="20"/>
          <w:szCs w:val="24"/>
          <w:lang w:val="en-GB" w:eastAsia="en-GB"/>
        </w:rPr>
        <w:t xml:space="preserve">means the goal has to mean something to both the person and the organization. How does this help me? How does this help the organization? Why is this important now? </w:t>
      </w:r>
    </w:p>
    <w:p w:rsidR="009452D4" w:rsidRPr="009452D4" w:rsidRDefault="009452D4" w:rsidP="009452D4">
      <w:pPr>
        <w:numPr>
          <w:ilvl w:val="0"/>
          <w:numId w:val="7"/>
        </w:numPr>
        <w:spacing w:after="200" w:line="276" w:lineRule="auto"/>
        <w:rPr>
          <w:rFonts w:eastAsia="Times New Roman" w:cs="Times New Roman"/>
          <w:sz w:val="20"/>
          <w:szCs w:val="24"/>
          <w:lang w:val="en-GB" w:eastAsia="en-GB"/>
        </w:rPr>
      </w:pPr>
      <w:r w:rsidRPr="009452D4">
        <w:rPr>
          <w:rFonts w:ascii="Cambria" w:eastAsia="Times New Roman" w:hAnsi="Cambria" w:cs="Times New Roman"/>
          <w:b/>
          <w:color w:val="0092BC"/>
          <w:sz w:val="24"/>
          <w:szCs w:val="24"/>
          <w:lang w:val="en-GB" w:eastAsia="en-GB"/>
        </w:rPr>
        <w:t>Time bound</w:t>
      </w:r>
      <w:r w:rsidRPr="009452D4">
        <w:rPr>
          <w:rFonts w:eastAsia="Times New Roman" w:cs="Times New Roman"/>
          <w:sz w:val="20"/>
          <w:szCs w:val="24"/>
          <w:lang w:val="en-GB" w:eastAsia="en-GB"/>
        </w:rPr>
        <w:t xml:space="preserve"> means setting a deadline for achieving the goal. Exactly when will this goal be completed? Things that don’t have deadlines typically don’t get done. Keep in mind that development goals can stretch beyond 12 months—some skills take longer to develop.</w:t>
      </w:r>
      <w:r w:rsidRPr="009452D4">
        <w:rPr>
          <w:rFonts w:eastAsia="Times New Roman" w:cs="Times New Roman"/>
          <w:b/>
          <w:bCs/>
          <w:sz w:val="20"/>
          <w:szCs w:val="24"/>
          <w:lang w:val="en-GB" w:eastAsia="en-GB"/>
        </w:rPr>
        <w:t xml:space="preserve"> </w:t>
      </w:r>
    </w:p>
    <w:sectPr w:rsidR="009452D4" w:rsidRPr="009452D4" w:rsidSect="00A5383A">
      <w:headerReference w:type="default" r:id="rId12"/>
      <w:footerReference w:type="default" r:id="rId13"/>
      <w:headerReference w:type="first" r:id="rId14"/>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A84" w:rsidRDefault="00046A84" w:rsidP="00277E54">
      <w:r>
        <w:separator/>
      </w:r>
    </w:p>
  </w:endnote>
  <w:endnote w:type="continuationSeparator" w:id="0">
    <w:p w:rsidR="00046A84" w:rsidRDefault="00046A84" w:rsidP="0027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2D4" w:rsidRDefault="009452D4" w:rsidP="0076670B">
    <w:pPr>
      <w:pStyle w:val="Footer"/>
      <w:ind w:hanging="1080"/>
    </w:pPr>
    <w:r>
      <w:rPr>
        <w:noProof/>
      </w:rPr>
      <w:drawing>
        <wp:inline distT="0" distB="0" distL="0" distR="0" wp14:anchorId="2D2983D4" wp14:editId="2CB320BA">
          <wp:extent cx="7324344"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aughan\AppData\Local\Microsoft\Windows\Temporary Internet Files\Content.Word\15-011-DeptChairs-LLE-Foote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324344" cy="4572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2D4" w:rsidRPr="00353060" w:rsidRDefault="00EF402E" w:rsidP="006A61FC">
    <w:pPr>
      <w:pStyle w:val="Footer"/>
      <w:ind w:hanging="1080"/>
    </w:pPr>
    <w:r w:rsidRPr="00EF402E">
      <w:rPr>
        <w:noProof/>
      </w:rPr>
      <mc:AlternateContent>
        <mc:Choice Requires="wps">
          <w:drawing>
            <wp:anchor distT="0" distB="0" distL="114300" distR="114300" simplePos="0" relativeHeight="251665408" behindDoc="0" locked="0" layoutInCell="1" allowOverlap="1" wp14:anchorId="2E5C8B74" wp14:editId="2F5EC03A">
              <wp:simplePos x="0" y="0"/>
              <wp:positionH relativeFrom="margin">
                <wp:posOffset>-690245</wp:posOffset>
              </wp:positionH>
              <wp:positionV relativeFrom="paragraph">
                <wp:posOffset>-275590</wp:posOffset>
              </wp:positionV>
              <wp:extent cx="9601200" cy="351145"/>
              <wp:effectExtent l="0" t="0" r="0" b="0"/>
              <wp:wrapNone/>
              <wp:docPr id="2" name="Text Box 2"/>
              <wp:cNvGraphicFramePr/>
              <a:graphic xmlns:a="http://schemas.openxmlformats.org/drawingml/2006/main">
                <a:graphicData uri="http://schemas.microsoft.com/office/word/2010/wordprocessingShape">
                  <wps:wsp>
                    <wps:cNvSpPr txBox="1"/>
                    <wps:spPr>
                      <a:xfrm>
                        <a:off x="0" y="0"/>
                        <a:ext cx="9601200" cy="351145"/>
                      </a:xfrm>
                      <a:prstGeom prst="rect">
                        <a:avLst/>
                      </a:prstGeom>
                      <a:solidFill>
                        <a:srgbClr val="0092BC"/>
                      </a:solidFill>
                      <a:ln w="6350">
                        <a:noFill/>
                      </a:ln>
                      <a:effectLst/>
                    </wps:spPr>
                    <wps:txbx>
                      <w:txbxContent>
                        <w:p w:rsidR="00EF402E" w:rsidRPr="005C62DC" w:rsidRDefault="00EF402E" w:rsidP="00EF402E">
                          <w:pPr>
                            <w:shd w:val="clear" w:color="auto" w:fill="0092BC"/>
                            <w:rPr>
                              <w:rFonts w:ascii="Calibri" w:hAnsi="Calibri" w:cs="Calibri"/>
                              <w:color w:val="FFFFFF"/>
                              <w:sz w:val="16"/>
                              <w:szCs w:val="16"/>
                            </w:rPr>
                          </w:pPr>
                          <w:r w:rsidRPr="005C62DC">
                            <w:rPr>
                              <w:rFonts w:ascii="Calibri" w:hAnsi="Calibri" w:cs="Calibri"/>
                              <w:color w:val="FFFFFF"/>
                              <w:sz w:val="16"/>
                              <w:szCs w:val="16"/>
                            </w:rPr>
                            <w:t xml:space="preserve">© 2016 AAMC. May be reproduced and distributed with attribution                                                                                   </w:t>
                          </w:r>
                          <w:r w:rsidRPr="005C62DC">
                            <w:rPr>
                              <w:rFonts w:ascii="Calibri" w:hAnsi="Calibri" w:cs="Calibri"/>
                              <w:color w:val="FFFFFF"/>
                              <w:sz w:val="16"/>
                              <w:szCs w:val="16"/>
                            </w:rPr>
                            <w:fldChar w:fldCharType="begin"/>
                          </w:r>
                          <w:r w:rsidRPr="005C62DC">
                            <w:rPr>
                              <w:rFonts w:ascii="Calibri" w:hAnsi="Calibri" w:cs="Calibri"/>
                              <w:color w:val="FFFFFF"/>
                              <w:sz w:val="16"/>
                              <w:szCs w:val="16"/>
                            </w:rPr>
                            <w:instrText xml:space="preserve"> PAGE   \* MERGEFORMAT </w:instrText>
                          </w:r>
                          <w:r w:rsidRPr="005C62DC">
                            <w:rPr>
                              <w:rFonts w:ascii="Calibri" w:hAnsi="Calibri" w:cs="Calibri"/>
                              <w:color w:val="FFFFFF"/>
                              <w:sz w:val="16"/>
                              <w:szCs w:val="16"/>
                            </w:rPr>
                            <w:fldChar w:fldCharType="separate"/>
                          </w:r>
                          <w:r w:rsidR="008E2C2E">
                            <w:rPr>
                              <w:rFonts w:ascii="Calibri" w:hAnsi="Calibri" w:cs="Calibri"/>
                              <w:noProof/>
                              <w:color w:val="FFFFFF"/>
                              <w:sz w:val="16"/>
                              <w:szCs w:val="16"/>
                            </w:rPr>
                            <w:t>1</w:t>
                          </w:r>
                          <w:r w:rsidRPr="005C62DC">
                            <w:rPr>
                              <w:rFonts w:ascii="Calibri" w:hAnsi="Calibri" w:cs="Calibri"/>
                              <w:noProof/>
                              <w:color w:val="FFFFFF"/>
                              <w:sz w:val="16"/>
                              <w:szCs w:val="16"/>
                            </w:rPr>
                            <w:fldChar w:fldCharType="end"/>
                          </w:r>
                          <w:r w:rsidRPr="005C62DC">
                            <w:rPr>
                              <w:rFonts w:ascii="Calibri" w:hAnsi="Calibri" w:cs="Calibri"/>
                              <w:color w:val="FFFFFF"/>
                              <w:sz w:val="16"/>
                              <w:szCs w:val="16"/>
                            </w:rPr>
                            <w:t xml:space="preserve">                                                                                                                          </w:t>
                          </w:r>
                          <w:r>
                            <w:rPr>
                              <w:rFonts w:ascii="Calibri" w:hAnsi="Calibri" w:cs="Calibri"/>
                              <w:color w:val="FFFFFF"/>
                              <w:sz w:val="16"/>
                              <w:szCs w:val="16"/>
                            </w:rPr>
                            <w:t xml:space="preserve">   </w:t>
                          </w:r>
                          <w:r w:rsidRPr="005C62DC">
                            <w:rPr>
                              <w:rFonts w:ascii="Calibri" w:hAnsi="Calibri" w:cs="Calibri"/>
                              <w:color w:val="FFFFFF"/>
                              <w:sz w:val="16"/>
                              <w:szCs w:val="16"/>
                            </w:rPr>
                            <w:t xml:space="preserve">Association of American Medical Colleges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C8B74" id="_x0000_t202" coordsize="21600,21600" o:spt="202" path="m,l,21600r21600,l21600,xe">
              <v:stroke joinstyle="miter"/>
              <v:path gradientshapeok="t" o:connecttype="rect"/>
            </v:shapetype>
            <v:shape id="Text Box 2" o:spid="_x0000_s1026" type="#_x0000_t202" style="position:absolute;margin-left:-54.35pt;margin-top:-21.7pt;width:756pt;height:2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" fillcolor="#0092bc" stroked="f" strokeweight=".5pt">
              <v:textbox>
                <w:txbxContent>
                  <w:p w:rsidR="00EF402E" w:rsidRPr="005C62DC" w:rsidRDefault="00EF402E" w:rsidP="00EF402E">
                    <w:pPr>
                      <w:shd w:val="clear" w:color="auto" w:fill="0092BC"/>
                      <w:rPr>
                        <w:rFonts w:ascii="Calibri" w:hAnsi="Calibri" w:cs="Calibri"/>
                        <w:color w:val="FFFFFF"/>
                        <w:sz w:val="16"/>
                        <w:szCs w:val="16"/>
                      </w:rPr>
                    </w:pPr>
                    <w:r w:rsidRPr="005C62DC">
                      <w:rPr>
                        <w:rFonts w:ascii="Calibri" w:hAnsi="Calibri" w:cs="Calibri"/>
                        <w:color w:val="FFFFFF"/>
                        <w:sz w:val="16"/>
                        <w:szCs w:val="16"/>
                      </w:rPr>
                      <w:t xml:space="preserve">© 2016 AAMC. May be reproduced and distributed with attribution                                                                                   </w:t>
                    </w:r>
                    <w:r w:rsidRPr="005C62DC">
                      <w:rPr>
                        <w:rFonts w:ascii="Calibri" w:hAnsi="Calibri" w:cs="Calibri"/>
                        <w:color w:val="FFFFFF"/>
                        <w:sz w:val="16"/>
                        <w:szCs w:val="16"/>
                      </w:rPr>
                      <w:fldChar w:fldCharType="begin"/>
                    </w:r>
                    <w:r w:rsidRPr="005C62DC">
                      <w:rPr>
                        <w:rFonts w:ascii="Calibri" w:hAnsi="Calibri" w:cs="Calibri"/>
                        <w:color w:val="FFFFFF"/>
                        <w:sz w:val="16"/>
                        <w:szCs w:val="16"/>
                      </w:rPr>
                      <w:instrText xml:space="preserve"> PAGE   \* MERGEFORMAT </w:instrText>
                    </w:r>
                    <w:r w:rsidRPr="005C62DC">
                      <w:rPr>
                        <w:rFonts w:ascii="Calibri" w:hAnsi="Calibri" w:cs="Calibri"/>
                        <w:color w:val="FFFFFF"/>
                        <w:sz w:val="16"/>
                        <w:szCs w:val="16"/>
                      </w:rPr>
                      <w:fldChar w:fldCharType="separate"/>
                    </w:r>
                    <w:r w:rsidR="008E2C2E">
                      <w:rPr>
                        <w:rFonts w:ascii="Calibri" w:hAnsi="Calibri" w:cs="Calibri"/>
                        <w:noProof/>
                        <w:color w:val="FFFFFF"/>
                        <w:sz w:val="16"/>
                        <w:szCs w:val="16"/>
                      </w:rPr>
                      <w:t>1</w:t>
                    </w:r>
                    <w:r w:rsidRPr="005C62DC">
                      <w:rPr>
                        <w:rFonts w:ascii="Calibri" w:hAnsi="Calibri" w:cs="Calibri"/>
                        <w:noProof/>
                        <w:color w:val="FFFFFF"/>
                        <w:sz w:val="16"/>
                        <w:szCs w:val="16"/>
                      </w:rPr>
                      <w:fldChar w:fldCharType="end"/>
                    </w:r>
                    <w:r w:rsidRPr="005C62DC">
                      <w:rPr>
                        <w:rFonts w:ascii="Calibri" w:hAnsi="Calibri" w:cs="Calibri"/>
                        <w:color w:val="FFFFFF"/>
                        <w:sz w:val="16"/>
                        <w:szCs w:val="16"/>
                      </w:rPr>
                      <w:t xml:space="preserve">                                                                                                                          </w:t>
                    </w:r>
                    <w:r>
                      <w:rPr>
                        <w:rFonts w:ascii="Calibri" w:hAnsi="Calibri" w:cs="Calibri"/>
                        <w:color w:val="FFFFFF"/>
                        <w:sz w:val="16"/>
                        <w:szCs w:val="16"/>
                      </w:rPr>
                      <w:t xml:space="preserve">   </w:t>
                    </w:r>
                    <w:r w:rsidRPr="005C62DC">
                      <w:rPr>
                        <w:rFonts w:ascii="Calibri" w:hAnsi="Calibri" w:cs="Calibri"/>
                        <w:color w:val="FFFFFF"/>
                        <w:sz w:val="16"/>
                        <w:szCs w:val="16"/>
                      </w:rPr>
                      <w:t xml:space="preserve">Association of American Medical Colleges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D41" w:rsidRDefault="00FF2D41" w:rsidP="00277E54">
    <w:pPr>
      <w:pStyle w:val="Footer"/>
    </w:pPr>
    <w:r w:rsidRPr="00FF2D41">
      <w:rPr>
        <w:noProof/>
      </w:rPr>
      <mc:AlternateContent>
        <mc:Choice Requires="wps">
          <w:drawing>
            <wp:anchor distT="0" distB="0" distL="114300" distR="114300" simplePos="0" relativeHeight="251663360" behindDoc="0" locked="0" layoutInCell="1" allowOverlap="1" wp14:anchorId="45256436" wp14:editId="46824A54">
              <wp:simplePos x="0" y="0"/>
              <wp:positionH relativeFrom="margin">
                <wp:posOffset>-233349</wp:posOffset>
              </wp:positionH>
              <wp:positionV relativeFrom="paragraph">
                <wp:posOffset>10160</wp:posOffset>
              </wp:positionV>
              <wp:extent cx="9601200" cy="351145"/>
              <wp:effectExtent l="0" t="0" r="0" b="0"/>
              <wp:wrapNone/>
              <wp:docPr id="7" name="Text Box 7"/>
              <wp:cNvGraphicFramePr/>
              <a:graphic xmlns:a="http://schemas.openxmlformats.org/drawingml/2006/main">
                <a:graphicData uri="http://schemas.microsoft.com/office/word/2010/wordprocessingShape">
                  <wps:wsp>
                    <wps:cNvSpPr txBox="1"/>
                    <wps:spPr>
                      <a:xfrm>
                        <a:off x="0" y="0"/>
                        <a:ext cx="9601200" cy="351145"/>
                      </a:xfrm>
                      <a:prstGeom prst="rect">
                        <a:avLst/>
                      </a:prstGeom>
                      <a:solidFill>
                        <a:srgbClr val="0092BC"/>
                      </a:solidFill>
                      <a:ln w="6350">
                        <a:noFill/>
                      </a:ln>
                      <a:effectLst/>
                    </wps:spPr>
                    <wps:txbx>
                      <w:txbxContent>
                        <w:p w:rsidR="00FF2D41" w:rsidRPr="005C62DC" w:rsidRDefault="008A2725" w:rsidP="008A2725">
                          <w:pPr>
                            <w:shd w:val="clear" w:color="auto" w:fill="0092BC"/>
                            <w:rPr>
                              <w:rFonts w:ascii="Calibri" w:hAnsi="Calibri" w:cs="Calibri"/>
                              <w:color w:val="FFFFFF"/>
                              <w:sz w:val="16"/>
                              <w:szCs w:val="16"/>
                            </w:rPr>
                          </w:pPr>
                          <w:r w:rsidRPr="005C62DC">
                            <w:rPr>
                              <w:rFonts w:ascii="Calibri" w:hAnsi="Calibri" w:cs="Calibri"/>
                              <w:color w:val="FFFFFF"/>
                              <w:sz w:val="16"/>
                              <w:szCs w:val="16"/>
                            </w:rPr>
                            <w:t>© 2016</w:t>
                          </w:r>
                          <w:r w:rsidR="00FF2D41" w:rsidRPr="005C62DC">
                            <w:rPr>
                              <w:rFonts w:ascii="Calibri" w:hAnsi="Calibri" w:cs="Calibri"/>
                              <w:color w:val="FFFFFF"/>
                              <w:sz w:val="16"/>
                              <w:szCs w:val="16"/>
                            </w:rPr>
                            <w:t xml:space="preserve"> AAMC. May be reproduced and distributed with attribution                                                                                   </w:t>
                          </w:r>
                          <w:r w:rsidR="00FF2D41" w:rsidRPr="005C62DC">
                            <w:rPr>
                              <w:rFonts w:ascii="Calibri" w:hAnsi="Calibri" w:cs="Calibri"/>
                              <w:color w:val="FFFFFF"/>
                              <w:sz w:val="16"/>
                              <w:szCs w:val="16"/>
                            </w:rPr>
                            <w:fldChar w:fldCharType="begin"/>
                          </w:r>
                          <w:r w:rsidR="00FF2D41" w:rsidRPr="005C62DC">
                            <w:rPr>
                              <w:rFonts w:ascii="Calibri" w:hAnsi="Calibri" w:cs="Calibri"/>
                              <w:color w:val="FFFFFF"/>
                              <w:sz w:val="16"/>
                              <w:szCs w:val="16"/>
                            </w:rPr>
                            <w:instrText xml:space="preserve"> PAGE   \* MERGEFORMAT </w:instrText>
                          </w:r>
                          <w:r w:rsidR="00FF2D41" w:rsidRPr="005C62DC">
                            <w:rPr>
                              <w:rFonts w:ascii="Calibri" w:hAnsi="Calibri" w:cs="Calibri"/>
                              <w:color w:val="FFFFFF"/>
                              <w:sz w:val="16"/>
                              <w:szCs w:val="16"/>
                            </w:rPr>
                            <w:fldChar w:fldCharType="separate"/>
                          </w:r>
                          <w:r w:rsidR="008E2C2E">
                            <w:rPr>
                              <w:rFonts w:ascii="Calibri" w:hAnsi="Calibri" w:cs="Calibri"/>
                              <w:noProof/>
                              <w:color w:val="FFFFFF"/>
                              <w:sz w:val="16"/>
                              <w:szCs w:val="16"/>
                            </w:rPr>
                            <w:t>2</w:t>
                          </w:r>
                          <w:r w:rsidR="00FF2D41" w:rsidRPr="005C62DC">
                            <w:rPr>
                              <w:rFonts w:ascii="Calibri" w:hAnsi="Calibri" w:cs="Calibri"/>
                              <w:noProof/>
                              <w:color w:val="FFFFFF"/>
                              <w:sz w:val="16"/>
                              <w:szCs w:val="16"/>
                            </w:rPr>
                            <w:fldChar w:fldCharType="end"/>
                          </w:r>
                          <w:r w:rsidR="00FF2D41" w:rsidRPr="005C62DC">
                            <w:rPr>
                              <w:rFonts w:ascii="Calibri" w:hAnsi="Calibri" w:cs="Calibri"/>
                              <w:color w:val="FFFFFF"/>
                              <w:sz w:val="16"/>
                              <w:szCs w:val="16"/>
                            </w:rPr>
                            <w:t xml:space="preserve">                                                                                                                       </w:t>
                          </w:r>
                          <w:r w:rsidR="00EF402E">
                            <w:rPr>
                              <w:rFonts w:ascii="Calibri" w:hAnsi="Calibri" w:cs="Calibri"/>
                              <w:color w:val="FFFFFF"/>
                              <w:sz w:val="16"/>
                              <w:szCs w:val="16"/>
                            </w:rPr>
                            <w:t xml:space="preserve">   </w:t>
                          </w:r>
                          <w:r w:rsidR="00FF2D41" w:rsidRPr="005C62DC">
                            <w:rPr>
                              <w:rFonts w:ascii="Calibri" w:hAnsi="Calibri" w:cs="Calibri"/>
                              <w:color w:val="FFFFFF"/>
                              <w:sz w:val="16"/>
                              <w:szCs w:val="16"/>
                            </w:rPr>
                            <w:t xml:space="preserve">   Association of American Medical Colleges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56436" id="_x0000_t202" coordsize="21600,21600" o:spt="202" path="m,l,21600r21600,l21600,xe">
              <v:stroke joinstyle="miter"/>
              <v:path gradientshapeok="t" o:connecttype="rect"/>
            </v:shapetype>
            <v:shape id="Text Box 7" o:spid="_x0000_s1027" type="#_x0000_t202" style="position:absolute;margin-left:-18.35pt;margin-top:.8pt;width:756pt;height:27.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" fillcolor="#0092bc" stroked="f" strokeweight=".5pt">
              <v:textbox>
                <w:txbxContent>
                  <w:p w:rsidR="00FF2D41" w:rsidRPr="005C62DC" w:rsidRDefault="008A2725" w:rsidP="008A2725">
                    <w:pPr>
                      <w:shd w:val="clear" w:color="auto" w:fill="0092BC"/>
                      <w:rPr>
                        <w:rFonts w:ascii="Calibri" w:hAnsi="Calibri" w:cs="Calibri"/>
                        <w:color w:val="FFFFFF"/>
                        <w:sz w:val="16"/>
                        <w:szCs w:val="16"/>
                      </w:rPr>
                    </w:pPr>
                    <w:r w:rsidRPr="005C62DC">
                      <w:rPr>
                        <w:rFonts w:ascii="Calibri" w:hAnsi="Calibri" w:cs="Calibri"/>
                        <w:color w:val="FFFFFF"/>
                        <w:sz w:val="16"/>
                        <w:szCs w:val="16"/>
                      </w:rPr>
                      <w:t>© 2016</w:t>
                    </w:r>
                    <w:r w:rsidR="00FF2D41" w:rsidRPr="005C62DC">
                      <w:rPr>
                        <w:rFonts w:ascii="Calibri" w:hAnsi="Calibri" w:cs="Calibri"/>
                        <w:color w:val="FFFFFF"/>
                        <w:sz w:val="16"/>
                        <w:szCs w:val="16"/>
                      </w:rPr>
                      <w:t xml:space="preserve"> AAMC. May be reproduced and distributed with attribution                                                                                   </w:t>
                    </w:r>
                    <w:r w:rsidR="00FF2D41" w:rsidRPr="005C62DC">
                      <w:rPr>
                        <w:rFonts w:ascii="Calibri" w:hAnsi="Calibri" w:cs="Calibri"/>
                        <w:color w:val="FFFFFF"/>
                        <w:sz w:val="16"/>
                        <w:szCs w:val="16"/>
                      </w:rPr>
                      <w:fldChar w:fldCharType="begin"/>
                    </w:r>
                    <w:r w:rsidR="00FF2D41" w:rsidRPr="005C62DC">
                      <w:rPr>
                        <w:rFonts w:ascii="Calibri" w:hAnsi="Calibri" w:cs="Calibri"/>
                        <w:color w:val="FFFFFF"/>
                        <w:sz w:val="16"/>
                        <w:szCs w:val="16"/>
                      </w:rPr>
                      <w:instrText xml:space="preserve"> PAGE   \* MERGEFORMAT </w:instrText>
                    </w:r>
                    <w:r w:rsidR="00FF2D41" w:rsidRPr="005C62DC">
                      <w:rPr>
                        <w:rFonts w:ascii="Calibri" w:hAnsi="Calibri" w:cs="Calibri"/>
                        <w:color w:val="FFFFFF"/>
                        <w:sz w:val="16"/>
                        <w:szCs w:val="16"/>
                      </w:rPr>
                      <w:fldChar w:fldCharType="separate"/>
                    </w:r>
                    <w:r w:rsidR="008E2C2E">
                      <w:rPr>
                        <w:rFonts w:ascii="Calibri" w:hAnsi="Calibri" w:cs="Calibri"/>
                        <w:noProof/>
                        <w:color w:val="FFFFFF"/>
                        <w:sz w:val="16"/>
                        <w:szCs w:val="16"/>
                      </w:rPr>
                      <w:t>2</w:t>
                    </w:r>
                    <w:r w:rsidR="00FF2D41" w:rsidRPr="005C62DC">
                      <w:rPr>
                        <w:rFonts w:ascii="Calibri" w:hAnsi="Calibri" w:cs="Calibri"/>
                        <w:noProof/>
                        <w:color w:val="FFFFFF"/>
                        <w:sz w:val="16"/>
                        <w:szCs w:val="16"/>
                      </w:rPr>
                      <w:fldChar w:fldCharType="end"/>
                    </w:r>
                    <w:r w:rsidR="00FF2D41" w:rsidRPr="005C62DC">
                      <w:rPr>
                        <w:rFonts w:ascii="Calibri" w:hAnsi="Calibri" w:cs="Calibri"/>
                        <w:color w:val="FFFFFF"/>
                        <w:sz w:val="16"/>
                        <w:szCs w:val="16"/>
                      </w:rPr>
                      <w:t xml:space="preserve">                                                                                                                       </w:t>
                    </w:r>
                    <w:r w:rsidR="00EF402E">
                      <w:rPr>
                        <w:rFonts w:ascii="Calibri" w:hAnsi="Calibri" w:cs="Calibri"/>
                        <w:color w:val="FFFFFF"/>
                        <w:sz w:val="16"/>
                        <w:szCs w:val="16"/>
                      </w:rPr>
                      <w:t xml:space="preserve">   </w:t>
                    </w:r>
                    <w:r w:rsidR="00FF2D41" w:rsidRPr="005C62DC">
                      <w:rPr>
                        <w:rFonts w:ascii="Calibri" w:hAnsi="Calibri" w:cs="Calibri"/>
                        <w:color w:val="FFFFFF"/>
                        <w:sz w:val="16"/>
                        <w:szCs w:val="16"/>
                      </w:rPr>
                      <w:t xml:space="preserve">   Association of American Medical Colleges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A84" w:rsidRDefault="00046A84" w:rsidP="00277E54">
      <w:r>
        <w:separator/>
      </w:r>
    </w:p>
  </w:footnote>
  <w:footnote w:type="continuationSeparator" w:id="0">
    <w:p w:rsidR="00046A84" w:rsidRDefault="00046A84" w:rsidP="00277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2D4" w:rsidRDefault="009452D4" w:rsidP="0076670B">
    <w:pPr>
      <w:pStyle w:val="Header"/>
      <w:ind w:hanging="1080"/>
    </w:pPr>
    <w:r>
      <w:rPr>
        <w:noProof/>
      </w:rPr>
      <w:drawing>
        <wp:inline distT="0" distB="0" distL="0" distR="0" wp14:anchorId="42367BAC" wp14:editId="3F3346A2">
          <wp:extent cx="7278624" cy="1133856"/>
          <wp:effectExtent l="0" t="0" r="0" b="9525"/>
          <wp:docPr id="21" name="Picture 21" descr="15-011-DeptChairs-L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5-011-DeptChairs-LLE-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8624" cy="113385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2D4" w:rsidRDefault="008E2C2E" w:rsidP="00353060">
    <w:pPr>
      <w:pStyle w:val="Header"/>
      <w:ind w:hanging="1080"/>
    </w:pPr>
    <w:r>
      <w:rPr>
        <w:noProof/>
      </w:rPr>
      <w:drawing>
        <wp:inline distT="0" distB="0" distL="0" distR="0" wp14:anchorId="7C7DFBAD" wp14:editId="082D2066">
          <wp:extent cx="9582912" cy="1107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187-DeptChairs-LLE-Header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2912" cy="11070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D23" w:rsidRDefault="00A5383A" w:rsidP="001E51A2">
    <w:pPr>
      <w:pStyle w:val="Header"/>
      <w:ind w:hanging="360"/>
    </w:pPr>
    <w:r>
      <w:rPr>
        <w:noProof/>
      </w:rPr>
      <w:drawing>
        <wp:inline distT="0" distB="0" distL="0" distR="0" wp14:anchorId="4DF30B6B" wp14:editId="0009F87E">
          <wp:extent cx="9581322" cy="110680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187-DeptChairs-LLE-Header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89024" cy="1107695"/>
                  </a:xfrm>
                  <a:prstGeom prst="rect">
                    <a:avLst/>
                  </a:prstGeom>
                </pic:spPr>
              </pic:pic>
            </a:graphicData>
          </a:graphic>
        </wp:inline>
      </w:drawing>
    </w:r>
  </w:p>
  <w:p w:rsidR="006E5D23" w:rsidRDefault="006E5D23" w:rsidP="00277E5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83A" w:rsidRDefault="00A5383A" w:rsidP="00EA3B98">
    <w:pPr>
      <w:pStyle w:val="Header"/>
      <w:ind w:hanging="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81918"/>
    <w:multiLevelType w:val="hybridMultilevel"/>
    <w:tmpl w:val="F2C869CE"/>
    <w:lvl w:ilvl="0" w:tplc="5CB616AA">
      <w:start w:val="1"/>
      <w:numFmt w:val="decimal"/>
      <w:lvlText w:val="%1."/>
      <w:lvlJc w:val="left"/>
      <w:pPr>
        <w:ind w:left="398" w:hanging="252"/>
      </w:pPr>
      <w:rPr>
        <w:rFonts w:ascii="Times New Roman" w:eastAsia="Times New Roman" w:hAnsi="Times New Roman" w:cs="Times New Roman" w:hint="default"/>
        <w:i/>
        <w:color w:val="231F20"/>
        <w:spacing w:val="-13"/>
        <w:w w:val="126"/>
        <w:sz w:val="20"/>
        <w:szCs w:val="20"/>
      </w:rPr>
    </w:lvl>
    <w:lvl w:ilvl="1" w:tplc="F3E2C454">
      <w:start w:val="1"/>
      <w:numFmt w:val="bullet"/>
      <w:lvlText w:val="•"/>
      <w:lvlJc w:val="left"/>
      <w:pPr>
        <w:ind w:left="470" w:hanging="140"/>
      </w:pPr>
      <w:rPr>
        <w:rFonts w:ascii="Gill Sans MT" w:eastAsia="Gill Sans MT" w:hAnsi="Gill Sans MT" w:hint="default"/>
        <w:color w:val="231F20"/>
        <w:w w:val="80"/>
        <w:sz w:val="24"/>
        <w:szCs w:val="24"/>
      </w:rPr>
    </w:lvl>
    <w:lvl w:ilvl="2" w:tplc="7F58CDB2">
      <w:start w:val="1"/>
      <w:numFmt w:val="bullet"/>
      <w:lvlText w:val="•"/>
      <w:lvlJc w:val="left"/>
      <w:pPr>
        <w:ind w:left="470" w:hanging="140"/>
      </w:pPr>
    </w:lvl>
    <w:lvl w:ilvl="3" w:tplc="DE1A1AC4">
      <w:start w:val="1"/>
      <w:numFmt w:val="bullet"/>
      <w:lvlText w:val="•"/>
      <w:lvlJc w:val="left"/>
      <w:pPr>
        <w:ind w:left="28" w:hanging="140"/>
      </w:pPr>
    </w:lvl>
    <w:lvl w:ilvl="4" w:tplc="337CA8A4">
      <w:start w:val="1"/>
      <w:numFmt w:val="bullet"/>
      <w:lvlText w:val="•"/>
      <w:lvlJc w:val="left"/>
      <w:pPr>
        <w:ind w:left="-413" w:hanging="140"/>
      </w:pPr>
    </w:lvl>
    <w:lvl w:ilvl="5" w:tplc="049878DC">
      <w:start w:val="1"/>
      <w:numFmt w:val="bullet"/>
      <w:lvlText w:val="•"/>
      <w:lvlJc w:val="left"/>
      <w:pPr>
        <w:ind w:left="-854" w:hanging="140"/>
      </w:pPr>
    </w:lvl>
    <w:lvl w:ilvl="6" w:tplc="3006B400">
      <w:start w:val="1"/>
      <w:numFmt w:val="bullet"/>
      <w:lvlText w:val="•"/>
      <w:lvlJc w:val="left"/>
      <w:pPr>
        <w:ind w:left="-1295" w:hanging="140"/>
      </w:pPr>
    </w:lvl>
    <w:lvl w:ilvl="7" w:tplc="0D8AB4B0">
      <w:start w:val="1"/>
      <w:numFmt w:val="bullet"/>
      <w:lvlText w:val="•"/>
      <w:lvlJc w:val="left"/>
      <w:pPr>
        <w:ind w:left="-1737" w:hanging="140"/>
      </w:pPr>
    </w:lvl>
    <w:lvl w:ilvl="8" w:tplc="78E0C4DC">
      <w:start w:val="1"/>
      <w:numFmt w:val="bullet"/>
      <w:lvlText w:val="•"/>
      <w:lvlJc w:val="left"/>
      <w:pPr>
        <w:ind w:left="-2178" w:hanging="140"/>
      </w:pPr>
    </w:lvl>
  </w:abstractNum>
  <w:abstractNum w:abstractNumId="1" w15:restartNumberingAfterBreak="0">
    <w:nsid w:val="14C74436"/>
    <w:multiLevelType w:val="hybridMultilevel"/>
    <w:tmpl w:val="A3FC7560"/>
    <w:lvl w:ilvl="0" w:tplc="4F468014">
      <w:start w:val="1"/>
      <w:numFmt w:val="bullet"/>
      <w:lvlText w:val="•"/>
      <w:lvlJc w:val="left"/>
      <w:pPr>
        <w:tabs>
          <w:tab w:val="num" w:pos="720"/>
        </w:tabs>
        <w:ind w:left="720" w:hanging="360"/>
      </w:pPr>
      <w:rPr>
        <w:rFonts w:ascii="Arial" w:hAnsi="Arial" w:hint="default"/>
        <w:color w:val="E61B20"/>
      </w:rPr>
    </w:lvl>
    <w:lvl w:ilvl="1" w:tplc="1ADEF92C" w:tentative="1">
      <w:start w:val="1"/>
      <w:numFmt w:val="bullet"/>
      <w:lvlText w:val="•"/>
      <w:lvlJc w:val="left"/>
      <w:pPr>
        <w:tabs>
          <w:tab w:val="num" w:pos="1440"/>
        </w:tabs>
        <w:ind w:left="1440" w:hanging="360"/>
      </w:pPr>
      <w:rPr>
        <w:rFonts w:ascii="Arial" w:hAnsi="Arial" w:hint="default"/>
      </w:rPr>
    </w:lvl>
    <w:lvl w:ilvl="2" w:tplc="B426B460" w:tentative="1">
      <w:start w:val="1"/>
      <w:numFmt w:val="bullet"/>
      <w:lvlText w:val="•"/>
      <w:lvlJc w:val="left"/>
      <w:pPr>
        <w:tabs>
          <w:tab w:val="num" w:pos="2160"/>
        </w:tabs>
        <w:ind w:left="2160" w:hanging="360"/>
      </w:pPr>
      <w:rPr>
        <w:rFonts w:ascii="Arial" w:hAnsi="Arial" w:hint="default"/>
      </w:rPr>
    </w:lvl>
    <w:lvl w:ilvl="3" w:tplc="690E9492" w:tentative="1">
      <w:start w:val="1"/>
      <w:numFmt w:val="bullet"/>
      <w:lvlText w:val="•"/>
      <w:lvlJc w:val="left"/>
      <w:pPr>
        <w:tabs>
          <w:tab w:val="num" w:pos="2880"/>
        </w:tabs>
        <w:ind w:left="2880" w:hanging="360"/>
      </w:pPr>
      <w:rPr>
        <w:rFonts w:ascii="Arial" w:hAnsi="Arial" w:hint="default"/>
      </w:rPr>
    </w:lvl>
    <w:lvl w:ilvl="4" w:tplc="41F26788" w:tentative="1">
      <w:start w:val="1"/>
      <w:numFmt w:val="bullet"/>
      <w:lvlText w:val="•"/>
      <w:lvlJc w:val="left"/>
      <w:pPr>
        <w:tabs>
          <w:tab w:val="num" w:pos="3600"/>
        </w:tabs>
        <w:ind w:left="3600" w:hanging="360"/>
      </w:pPr>
      <w:rPr>
        <w:rFonts w:ascii="Arial" w:hAnsi="Arial" w:hint="default"/>
      </w:rPr>
    </w:lvl>
    <w:lvl w:ilvl="5" w:tplc="53622E22" w:tentative="1">
      <w:start w:val="1"/>
      <w:numFmt w:val="bullet"/>
      <w:lvlText w:val="•"/>
      <w:lvlJc w:val="left"/>
      <w:pPr>
        <w:tabs>
          <w:tab w:val="num" w:pos="4320"/>
        </w:tabs>
        <w:ind w:left="4320" w:hanging="360"/>
      </w:pPr>
      <w:rPr>
        <w:rFonts w:ascii="Arial" w:hAnsi="Arial" w:hint="default"/>
      </w:rPr>
    </w:lvl>
    <w:lvl w:ilvl="6" w:tplc="3CA26120" w:tentative="1">
      <w:start w:val="1"/>
      <w:numFmt w:val="bullet"/>
      <w:lvlText w:val="•"/>
      <w:lvlJc w:val="left"/>
      <w:pPr>
        <w:tabs>
          <w:tab w:val="num" w:pos="5040"/>
        </w:tabs>
        <w:ind w:left="5040" w:hanging="360"/>
      </w:pPr>
      <w:rPr>
        <w:rFonts w:ascii="Arial" w:hAnsi="Arial" w:hint="default"/>
      </w:rPr>
    </w:lvl>
    <w:lvl w:ilvl="7" w:tplc="69D20652" w:tentative="1">
      <w:start w:val="1"/>
      <w:numFmt w:val="bullet"/>
      <w:lvlText w:val="•"/>
      <w:lvlJc w:val="left"/>
      <w:pPr>
        <w:tabs>
          <w:tab w:val="num" w:pos="5760"/>
        </w:tabs>
        <w:ind w:left="5760" w:hanging="360"/>
      </w:pPr>
      <w:rPr>
        <w:rFonts w:ascii="Arial" w:hAnsi="Arial" w:hint="default"/>
      </w:rPr>
    </w:lvl>
    <w:lvl w:ilvl="8" w:tplc="E79279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5EC26BA"/>
    <w:multiLevelType w:val="hybridMultilevel"/>
    <w:tmpl w:val="A9B8692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20523"/>
    <w:multiLevelType w:val="hybridMultilevel"/>
    <w:tmpl w:val="7CAEB984"/>
    <w:lvl w:ilvl="0" w:tplc="04090001">
      <w:start w:val="1"/>
      <w:numFmt w:val="bullet"/>
      <w:lvlText w:val=""/>
      <w:lvlJc w:val="left"/>
      <w:pPr>
        <w:ind w:left="720" w:hanging="360"/>
      </w:pPr>
      <w:rPr>
        <w:rFonts w:ascii="Symbol" w:hAnsi="Symbol" w:hint="default"/>
      </w:rPr>
    </w:lvl>
    <w:lvl w:ilvl="1" w:tplc="875E854C">
      <w:start w:val="1"/>
      <w:numFmt w:val="decimal"/>
      <w:lvlText w:val="%2."/>
      <w:lvlJc w:val="left"/>
      <w:pPr>
        <w:ind w:left="144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F45A0"/>
    <w:multiLevelType w:val="hybridMultilevel"/>
    <w:tmpl w:val="21F2CC60"/>
    <w:lvl w:ilvl="0" w:tplc="F8BA8320">
      <w:start w:val="1"/>
      <w:numFmt w:val="bullet"/>
      <w:lvlText w:val=""/>
      <w:lvlJc w:val="left"/>
      <w:pPr>
        <w:ind w:left="720" w:hanging="360"/>
      </w:pPr>
      <w:rPr>
        <w:rFonts w:ascii="Symbol" w:hAnsi="Symbol" w:hint="default"/>
        <w:color w:val="E61B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E0CFA"/>
    <w:multiLevelType w:val="hybridMultilevel"/>
    <w:tmpl w:val="C532C396"/>
    <w:lvl w:ilvl="0" w:tplc="4F468014">
      <w:start w:val="1"/>
      <w:numFmt w:val="bullet"/>
      <w:lvlText w:val="•"/>
      <w:lvlJc w:val="left"/>
      <w:pPr>
        <w:ind w:left="0" w:hanging="360"/>
      </w:pPr>
      <w:rPr>
        <w:rFonts w:ascii="Arial" w:hAnsi="Arial" w:hint="default"/>
        <w:color w:val="E61B2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9A721AB"/>
    <w:multiLevelType w:val="hybridMultilevel"/>
    <w:tmpl w:val="CE24D488"/>
    <w:lvl w:ilvl="0" w:tplc="BEB4B5C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31324C"/>
    <w:multiLevelType w:val="hybridMultilevel"/>
    <w:tmpl w:val="A9B8692A"/>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3"/>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3"/>
    <w:rsid w:val="00027B8C"/>
    <w:rsid w:val="00046A84"/>
    <w:rsid w:val="00054EED"/>
    <w:rsid w:val="00055695"/>
    <w:rsid w:val="00072173"/>
    <w:rsid w:val="00086ABA"/>
    <w:rsid w:val="00090285"/>
    <w:rsid w:val="000B31C1"/>
    <w:rsid w:val="00196963"/>
    <w:rsid w:val="001D1F21"/>
    <w:rsid w:val="001E51A2"/>
    <w:rsid w:val="002564C3"/>
    <w:rsid w:val="00263B4B"/>
    <w:rsid w:val="00277E54"/>
    <w:rsid w:val="002B1818"/>
    <w:rsid w:val="002D7545"/>
    <w:rsid w:val="00343793"/>
    <w:rsid w:val="003A7668"/>
    <w:rsid w:val="00402EB6"/>
    <w:rsid w:val="00426966"/>
    <w:rsid w:val="00504A82"/>
    <w:rsid w:val="00545E6A"/>
    <w:rsid w:val="00551C18"/>
    <w:rsid w:val="00580B39"/>
    <w:rsid w:val="00585E90"/>
    <w:rsid w:val="005B2076"/>
    <w:rsid w:val="005C62DC"/>
    <w:rsid w:val="006C226C"/>
    <w:rsid w:val="006E5D23"/>
    <w:rsid w:val="00753608"/>
    <w:rsid w:val="007A075F"/>
    <w:rsid w:val="007B0EB3"/>
    <w:rsid w:val="007C1CD0"/>
    <w:rsid w:val="00864378"/>
    <w:rsid w:val="008A2725"/>
    <w:rsid w:val="008A64D5"/>
    <w:rsid w:val="008E2C2E"/>
    <w:rsid w:val="009452D4"/>
    <w:rsid w:val="009A483A"/>
    <w:rsid w:val="009D00BF"/>
    <w:rsid w:val="009D5C6B"/>
    <w:rsid w:val="009D74FA"/>
    <w:rsid w:val="00A36019"/>
    <w:rsid w:val="00A3606F"/>
    <w:rsid w:val="00A3728E"/>
    <w:rsid w:val="00A5383A"/>
    <w:rsid w:val="00A70FFC"/>
    <w:rsid w:val="00A75931"/>
    <w:rsid w:val="00A86C8A"/>
    <w:rsid w:val="00AE2437"/>
    <w:rsid w:val="00B12B56"/>
    <w:rsid w:val="00B95366"/>
    <w:rsid w:val="00BF4104"/>
    <w:rsid w:val="00C00F89"/>
    <w:rsid w:val="00C750A4"/>
    <w:rsid w:val="00D31C75"/>
    <w:rsid w:val="00D61627"/>
    <w:rsid w:val="00D8301F"/>
    <w:rsid w:val="00DE1CC6"/>
    <w:rsid w:val="00E7321E"/>
    <w:rsid w:val="00EA3B98"/>
    <w:rsid w:val="00EF3762"/>
    <w:rsid w:val="00EF402E"/>
    <w:rsid w:val="00EF442F"/>
    <w:rsid w:val="00EF4573"/>
    <w:rsid w:val="00EF55F6"/>
    <w:rsid w:val="00F15F9C"/>
    <w:rsid w:val="00F52584"/>
    <w:rsid w:val="00FA3ADE"/>
    <w:rsid w:val="00FA4C45"/>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54"/>
    <w:rPr>
      <w:rFonts w:ascii="Arial" w:hAnsi="Arial" w:cs="Arial"/>
      <w:sz w:val="22"/>
      <w:szCs w:val="22"/>
    </w:rPr>
  </w:style>
  <w:style w:type="paragraph" w:styleId="Heading1">
    <w:name w:val="heading 1"/>
    <w:basedOn w:val="Normal"/>
    <w:next w:val="Normal"/>
    <w:link w:val="Heading1Char"/>
    <w:uiPriority w:val="9"/>
    <w:qFormat/>
    <w:rsid w:val="00277E54"/>
    <w:pPr>
      <w:keepNext/>
      <w:keepLines/>
      <w:spacing w:before="160" w:after="160"/>
      <w:jc w:val="center"/>
      <w:outlineLvl w:val="0"/>
    </w:pPr>
    <w:rPr>
      <w:rFonts w:ascii="Cambria" w:eastAsiaTheme="majorEastAsia" w:hAnsi="Cambria" w:cstheme="majorBidi"/>
      <w:b/>
      <w:color w:val="72C166"/>
      <w:sz w:val="32"/>
      <w:szCs w:val="32"/>
    </w:rPr>
  </w:style>
  <w:style w:type="paragraph" w:styleId="Heading2">
    <w:name w:val="heading 2"/>
    <w:basedOn w:val="Normal"/>
    <w:next w:val="Normal"/>
    <w:link w:val="Heading2Char"/>
    <w:uiPriority w:val="9"/>
    <w:unhideWhenUsed/>
    <w:qFormat/>
    <w:rsid w:val="00277E54"/>
    <w:pPr>
      <w:outlineLvl w:val="1"/>
    </w:pPr>
    <w:rPr>
      <w:b/>
      <w:color w:val="01A89E"/>
    </w:rPr>
  </w:style>
  <w:style w:type="paragraph" w:styleId="Heading3">
    <w:name w:val="heading 3"/>
    <w:basedOn w:val="Normal"/>
    <w:next w:val="Normal"/>
    <w:link w:val="Heading3Char"/>
    <w:uiPriority w:val="9"/>
    <w:semiHidden/>
    <w:unhideWhenUsed/>
    <w:qFormat/>
    <w:rsid w:val="00A3606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B3"/>
    <w:pPr>
      <w:tabs>
        <w:tab w:val="center" w:pos="4680"/>
        <w:tab w:val="right" w:pos="9360"/>
      </w:tabs>
    </w:pPr>
  </w:style>
  <w:style w:type="character" w:customStyle="1" w:styleId="HeaderChar">
    <w:name w:val="Header Char"/>
    <w:basedOn w:val="DefaultParagraphFont"/>
    <w:link w:val="Header"/>
    <w:uiPriority w:val="99"/>
    <w:rsid w:val="007B0EB3"/>
  </w:style>
  <w:style w:type="paragraph" w:styleId="Footer">
    <w:name w:val="footer"/>
    <w:basedOn w:val="Normal"/>
    <w:link w:val="FooterChar"/>
    <w:uiPriority w:val="99"/>
    <w:unhideWhenUsed/>
    <w:rsid w:val="007B0EB3"/>
    <w:pPr>
      <w:tabs>
        <w:tab w:val="center" w:pos="4680"/>
        <w:tab w:val="right" w:pos="9360"/>
      </w:tabs>
    </w:pPr>
  </w:style>
  <w:style w:type="character" w:customStyle="1" w:styleId="FooterChar">
    <w:name w:val="Footer Char"/>
    <w:basedOn w:val="DefaultParagraphFont"/>
    <w:link w:val="Footer"/>
    <w:uiPriority w:val="99"/>
    <w:rsid w:val="007B0EB3"/>
  </w:style>
  <w:style w:type="character" w:customStyle="1" w:styleId="Heading1Char">
    <w:name w:val="Heading 1 Char"/>
    <w:basedOn w:val="DefaultParagraphFont"/>
    <w:link w:val="Heading1"/>
    <w:uiPriority w:val="9"/>
    <w:rsid w:val="00277E54"/>
    <w:rPr>
      <w:rFonts w:ascii="Cambria" w:eastAsiaTheme="majorEastAsia" w:hAnsi="Cambria" w:cstheme="majorBidi"/>
      <w:b/>
      <w:color w:val="72C166"/>
      <w:sz w:val="32"/>
      <w:szCs w:val="32"/>
    </w:rPr>
  </w:style>
  <w:style w:type="character" w:customStyle="1" w:styleId="Heading2Char">
    <w:name w:val="Heading 2 Char"/>
    <w:basedOn w:val="DefaultParagraphFont"/>
    <w:link w:val="Heading2"/>
    <w:uiPriority w:val="9"/>
    <w:rsid w:val="00277E54"/>
    <w:rPr>
      <w:rFonts w:ascii="Arial" w:hAnsi="Arial" w:cs="Arial"/>
      <w:b/>
      <w:color w:val="01A89E"/>
      <w:sz w:val="22"/>
      <w:szCs w:val="22"/>
    </w:rPr>
  </w:style>
  <w:style w:type="character" w:customStyle="1" w:styleId="Heading3Char">
    <w:name w:val="Heading 3 Char"/>
    <w:basedOn w:val="DefaultParagraphFont"/>
    <w:link w:val="Heading3"/>
    <w:uiPriority w:val="9"/>
    <w:semiHidden/>
    <w:rsid w:val="00A3606F"/>
    <w:rPr>
      <w:rFonts w:asciiTheme="majorHAnsi" w:eastAsiaTheme="majorEastAsia" w:hAnsiTheme="majorHAnsi" w:cstheme="majorBidi"/>
      <w:color w:val="1F4D78" w:themeColor="accent1" w:themeShade="7F"/>
    </w:rPr>
  </w:style>
  <w:style w:type="paragraph" w:styleId="ListParagraph">
    <w:name w:val="List Paragraph"/>
    <w:basedOn w:val="Normal"/>
    <w:uiPriority w:val="1"/>
    <w:qFormat/>
    <w:rsid w:val="00A3606F"/>
    <w:pPr>
      <w:widowControl w:val="0"/>
    </w:pPr>
  </w:style>
  <w:style w:type="character" w:styleId="PlaceholderText">
    <w:name w:val="Placeholder Text"/>
    <w:basedOn w:val="DefaultParagraphFont"/>
    <w:uiPriority w:val="99"/>
    <w:semiHidden/>
    <w:rsid w:val="00A3606F"/>
    <w:rPr>
      <w:color w:val="808080"/>
    </w:rPr>
  </w:style>
  <w:style w:type="table" w:styleId="TableGrid">
    <w:name w:val="Table Grid"/>
    <w:basedOn w:val="TableNormal"/>
    <w:uiPriority w:val="99"/>
    <w:rsid w:val="00263B4B"/>
    <w:pPr>
      <w:widowControl w:val="0"/>
    </w:pPr>
    <w:rPr>
      <w:sz w:val="22"/>
      <w:szCs w:val="22"/>
    </w:rPr>
    <w:tblPr>
      <w:tblBorders>
        <w:top w:val="single" w:sz="12" w:space="0" w:color="72C166"/>
        <w:left w:val="single" w:sz="12" w:space="0" w:color="72C166"/>
        <w:bottom w:val="single" w:sz="12" w:space="0" w:color="72C166"/>
        <w:right w:val="single" w:sz="12" w:space="0" w:color="72C166"/>
        <w:insideH w:val="single" w:sz="12" w:space="0" w:color="72C166"/>
        <w:insideV w:val="single" w:sz="12" w:space="0" w:color="72C166"/>
      </w:tblBorders>
    </w:tblPr>
  </w:style>
  <w:style w:type="character" w:styleId="Hyperlink">
    <w:name w:val="Hyperlink"/>
    <w:basedOn w:val="DefaultParagraphFont"/>
    <w:uiPriority w:val="99"/>
    <w:unhideWhenUsed/>
    <w:rsid w:val="00D8301F"/>
    <w:rPr>
      <w:color w:val="0563C1" w:themeColor="hyperlink"/>
      <w:u w:val="single"/>
    </w:rPr>
  </w:style>
  <w:style w:type="paragraph" w:styleId="NoSpacing">
    <w:name w:val="No Spacing"/>
    <w:uiPriority w:val="1"/>
    <w:qFormat/>
    <w:rsid w:val="00263B4B"/>
    <w:rPr>
      <w:sz w:val="22"/>
      <w:szCs w:val="22"/>
    </w:rPr>
  </w:style>
  <w:style w:type="table" w:customStyle="1" w:styleId="TableGrid1">
    <w:name w:val="Table Grid1"/>
    <w:basedOn w:val="TableNormal"/>
    <w:next w:val="TableGrid"/>
    <w:uiPriority w:val="39"/>
    <w:rsid w:val="009452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rweb.berkeley.edu/learning/career-development/skill-development/developmental-experience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Shader</cp:lastModifiedBy>
  <cp:revision>9</cp:revision>
  <dcterms:created xsi:type="dcterms:W3CDTF">2017-02-28T22:10:00Z</dcterms:created>
  <dcterms:modified xsi:type="dcterms:W3CDTF">2017-03-01T20:25:00Z</dcterms:modified>
</cp:coreProperties>
</file>