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3C" w:rsidRPr="00026F3C" w:rsidRDefault="00026F3C" w:rsidP="00026F3C">
      <w:pPr>
        <w:keepNext/>
        <w:keepLines/>
        <w:widowControl w:val="0"/>
        <w:pBdr>
          <w:bottom w:val="single" w:sz="4" w:space="1" w:color="E61B20"/>
        </w:pBdr>
        <w:spacing w:before="240" w:after="0" w:line="312" w:lineRule="auto"/>
        <w:ind w:right="-180"/>
        <w:jc w:val="center"/>
        <w:outlineLvl w:val="0"/>
        <w:rPr>
          <w:rFonts w:ascii="Cambria" w:eastAsia="Arial" w:hAnsi="Cambria" w:cstheme="majorBidi"/>
          <w:color w:val="E61B20"/>
          <w:sz w:val="32"/>
          <w:szCs w:val="32"/>
        </w:rPr>
      </w:pPr>
      <w:bookmarkStart w:id="0" w:name="_GoBack"/>
      <w:bookmarkEnd w:id="0"/>
      <w:r w:rsidRPr="00026F3C">
        <w:rPr>
          <w:rFonts w:ascii="Cambria" w:eastAsia="Arial" w:hAnsi="Cambria" w:cstheme="majorBidi"/>
          <w:color w:val="E61B20"/>
          <w:sz w:val="32"/>
          <w:szCs w:val="32"/>
        </w:rPr>
        <w:t>Department Chair Template: Career Development Discussion Tool</w:t>
      </w:r>
    </w:p>
    <w:p w:rsidR="00026F3C" w:rsidRPr="00026F3C" w:rsidRDefault="00026F3C" w:rsidP="00026F3C">
      <w:pPr>
        <w:spacing w:before="80"/>
        <w:rPr>
          <w:rFonts w:ascii="Cambria" w:eastAsiaTheme="majorEastAsia" w:hAnsi="Cambria" w:cs="Arial"/>
          <w:color w:val="0092BC"/>
          <w:szCs w:val="24"/>
        </w:rPr>
      </w:pPr>
      <w:r w:rsidRPr="00026F3C">
        <w:rPr>
          <w:rFonts w:ascii="Cambria" w:eastAsiaTheme="majorEastAsia" w:hAnsi="Cambria" w:cstheme="majorBidi"/>
          <w:b/>
          <w:color w:val="0092BC"/>
          <w:szCs w:val="24"/>
        </w:rPr>
        <w:t>Purpose:</w:t>
      </w:r>
      <w:r w:rsidRPr="00026F3C">
        <w:rPr>
          <w:sz w:val="22"/>
        </w:rPr>
        <w:t xml:space="preserve"> Use this tool to make career development conversations productive and impactful.</w:t>
      </w:r>
    </w:p>
    <w:p w:rsidR="00026F3C" w:rsidRPr="00026F3C" w:rsidRDefault="00026F3C" w:rsidP="00026F3C">
      <w:pPr>
        <w:spacing w:before="80"/>
        <w:rPr>
          <w:sz w:val="22"/>
        </w:rPr>
      </w:pPr>
      <w:r w:rsidRPr="00026F3C">
        <w:rPr>
          <w:rFonts w:ascii="Cambria" w:eastAsiaTheme="majorEastAsia" w:hAnsi="Cambria" w:cstheme="majorBidi"/>
          <w:b/>
          <w:color w:val="0092BC"/>
          <w:szCs w:val="24"/>
        </w:rPr>
        <w:t>Directions:</w:t>
      </w:r>
      <w:r w:rsidRPr="00026F3C">
        <w:rPr>
          <w:sz w:val="22"/>
        </w:rPr>
        <w:t xml:space="preserve"> To prepare for the conversation, leaders should complete the tasks and answer the questions in the white space on this template. Be prepared to share this information with the faculty or staff member during the conversation.</w:t>
      </w:r>
    </w:p>
    <w:p w:rsidR="00026F3C" w:rsidRPr="00026F3C" w:rsidRDefault="00026F3C" w:rsidP="00026F3C">
      <w:pPr>
        <w:keepNext/>
        <w:keepLines/>
        <w:widowControl w:val="0"/>
        <w:spacing w:before="40" w:after="0" w:line="312" w:lineRule="auto"/>
        <w:outlineLvl w:val="2"/>
        <w:rPr>
          <w:rFonts w:ascii="Cambria" w:eastAsiaTheme="majorEastAsia" w:hAnsi="Cambria" w:cstheme="majorBidi"/>
          <w:b/>
          <w:color w:val="0092BC"/>
          <w:sz w:val="12"/>
          <w:szCs w:val="12"/>
        </w:rPr>
      </w:pPr>
    </w:p>
    <w:tbl>
      <w:tblPr>
        <w:tblStyle w:val="TableGrid"/>
        <w:tblW w:w="0" w:type="auto"/>
        <w:tblLook w:val="04A0" w:firstRow="1" w:lastRow="0" w:firstColumn="1" w:lastColumn="0" w:noHBand="0" w:noVBand="1"/>
      </w:tblPr>
      <w:tblGrid>
        <w:gridCol w:w="9360"/>
      </w:tblGrid>
      <w:tr w:rsidR="00026F3C" w:rsidRPr="00026F3C" w:rsidTr="00CE4206">
        <w:tc>
          <w:tcPr>
            <w:tcW w:w="9360" w:type="dxa"/>
            <w:tcBorders>
              <w:top w:val="nil"/>
              <w:left w:val="nil"/>
              <w:bottom w:val="single" w:sz="4" w:space="0" w:color="auto"/>
              <w:right w:val="nil"/>
            </w:tcBorders>
            <w:shd w:val="clear" w:color="auto" w:fill="auto"/>
            <w:vAlign w:val="center"/>
          </w:tcPr>
          <w:p w:rsidR="00026F3C" w:rsidRPr="00026F3C" w:rsidRDefault="00026F3C" w:rsidP="00026F3C">
            <w:pPr>
              <w:keepNext/>
              <w:keepLines/>
              <w:widowControl w:val="0"/>
              <w:spacing w:before="40" w:after="0" w:line="312" w:lineRule="auto"/>
              <w:outlineLvl w:val="2"/>
              <w:rPr>
                <w:rFonts w:ascii="Cambria" w:eastAsiaTheme="majorEastAsia" w:hAnsi="Cambria" w:cstheme="majorBidi"/>
                <w:b/>
                <w:color w:val="0092BC"/>
                <w:szCs w:val="24"/>
              </w:rPr>
            </w:pPr>
            <w:r w:rsidRPr="00026F3C">
              <w:rPr>
                <w:rFonts w:ascii="Cambria" w:eastAsiaTheme="majorEastAsia" w:hAnsi="Cambria" w:cstheme="majorBidi"/>
                <w:b/>
                <w:color w:val="0092BC"/>
                <w:szCs w:val="24"/>
              </w:rPr>
              <w:t>Section 1: Where is this individual now? (Performance)</w:t>
            </w:r>
          </w:p>
        </w:tc>
      </w:tr>
      <w:tr w:rsidR="00026F3C" w:rsidRPr="00026F3C" w:rsidTr="00CE4206">
        <w:tc>
          <w:tcPr>
            <w:tcW w:w="9360" w:type="dxa"/>
            <w:tcBorders>
              <w:top w:val="single" w:sz="4" w:space="0" w:color="auto"/>
            </w:tcBorders>
            <w:shd w:val="clear" w:color="auto" w:fill="FFE794"/>
          </w:tcPr>
          <w:p w:rsidR="00026F3C" w:rsidRPr="00026F3C" w:rsidRDefault="00026F3C" w:rsidP="00026F3C">
            <w:pPr>
              <w:rPr>
                <w:b/>
                <w:color w:val="000000" w:themeColor="text1"/>
                <w:sz w:val="22"/>
              </w:rPr>
            </w:pPr>
            <w:r w:rsidRPr="00026F3C">
              <w:rPr>
                <w:b/>
                <w:color w:val="000000" w:themeColor="text1"/>
                <w:sz w:val="22"/>
              </w:rPr>
              <w:t>Identify strengths in current performance</w:t>
            </w:r>
          </w:p>
          <w:p w:rsidR="00026F3C" w:rsidRPr="00026F3C" w:rsidRDefault="00026F3C" w:rsidP="00026F3C">
            <w:pPr>
              <w:numPr>
                <w:ilvl w:val="0"/>
                <w:numId w:val="6"/>
              </w:numPr>
              <w:spacing w:afterLines="40" w:after="96"/>
              <w:contextualSpacing/>
              <w:rPr>
                <w:sz w:val="21"/>
                <w:szCs w:val="21"/>
              </w:rPr>
            </w:pPr>
            <w:r w:rsidRPr="00026F3C">
              <w:rPr>
                <w:sz w:val="21"/>
                <w:szCs w:val="21"/>
              </w:rPr>
              <w:t>Review job description, current goals/targets, and behaviors against expectations.</w:t>
            </w:r>
          </w:p>
          <w:p w:rsidR="00026F3C" w:rsidRPr="00026F3C" w:rsidRDefault="00026F3C" w:rsidP="00026F3C">
            <w:pPr>
              <w:numPr>
                <w:ilvl w:val="0"/>
                <w:numId w:val="6"/>
              </w:numPr>
              <w:contextualSpacing/>
              <w:rPr>
                <w:sz w:val="22"/>
                <w:szCs w:val="20"/>
              </w:rPr>
            </w:pPr>
            <w:r w:rsidRPr="00026F3C">
              <w:rPr>
                <w:sz w:val="21"/>
                <w:szCs w:val="21"/>
              </w:rPr>
              <w:t>Reflect on the faculty/staff member’s main contributions and achievements over the last 12 to 18 months. (Include previous roles if less than 6 months in role.)</w:t>
            </w:r>
          </w:p>
        </w:tc>
      </w:tr>
      <w:tr w:rsidR="00026F3C" w:rsidRPr="00026F3C" w:rsidTr="00CE4206">
        <w:tc>
          <w:tcPr>
            <w:tcW w:w="9360" w:type="dxa"/>
          </w:tcPr>
          <w:p w:rsidR="00026F3C" w:rsidRPr="00026F3C" w:rsidRDefault="00026F3C" w:rsidP="00026F3C">
            <w:pPr>
              <w:spacing w:after="0"/>
              <w:rPr>
                <w:rFonts w:eastAsia="Times New Roman" w:cs="Arial"/>
                <w:szCs w:val="24"/>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rPr>
                <w:b/>
                <w:sz w:val="22"/>
              </w:rPr>
            </w:pPr>
            <w:r w:rsidRPr="00026F3C">
              <w:rPr>
                <w:b/>
                <w:sz w:val="22"/>
              </w:rPr>
              <w:t>Identify gaps between current performance and job requirements</w:t>
            </w:r>
          </w:p>
          <w:p w:rsidR="00026F3C" w:rsidRPr="00026F3C" w:rsidRDefault="00026F3C" w:rsidP="00026F3C">
            <w:pPr>
              <w:numPr>
                <w:ilvl w:val="0"/>
                <w:numId w:val="4"/>
              </w:numPr>
              <w:spacing w:afterLines="40" w:after="96"/>
              <w:contextualSpacing/>
              <w:rPr>
                <w:sz w:val="21"/>
                <w:szCs w:val="21"/>
              </w:rPr>
            </w:pPr>
            <w:r w:rsidRPr="00026F3C">
              <w:rPr>
                <w:sz w:val="21"/>
                <w:szCs w:val="21"/>
              </w:rPr>
              <w:t>Review job description, current goals/targets, and behaviors against expectations.</w:t>
            </w:r>
          </w:p>
          <w:p w:rsidR="00026F3C" w:rsidRPr="00026F3C" w:rsidRDefault="00026F3C" w:rsidP="00026F3C">
            <w:pPr>
              <w:numPr>
                <w:ilvl w:val="0"/>
                <w:numId w:val="4"/>
              </w:numPr>
              <w:spacing w:afterLines="40" w:after="96"/>
              <w:contextualSpacing/>
              <w:rPr>
                <w:sz w:val="22"/>
                <w:szCs w:val="20"/>
              </w:rPr>
            </w:pPr>
            <w:r w:rsidRPr="00026F3C">
              <w:rPr>
                <w:sz w:val="21"/>
                <w:szCs w:val="21"/>
              </w:rPr>
              <w:t>Reflect on the faculty/staff member’s main contributions and achievements over the last 12 to 18 months. (Include previous roles if less than 6 months in role.)</w:t>
            </w:r>
          </w:p>
        </w:tc>
      </w:tr>
      <w:tr w:rsidR="00026F3C" w:rsidRPr="00026F3C" w:rsidTr="00CE4206">
        <w:tc>
          <w:tcPr>
            <w:tcW w:w="935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rPr>
                <w:b/>
                <w:sz w:val="22"/>
              </w:rPr>
            </w:pPr>
            <w:r w:rsidRPr="00026F3C">
              <w:rPr>
                <w:b/>
                <w:sz w:val="22"/>
              </w:rPr>
              <w:t>Gather evidence about current performance and behaviors</w:t>
            </w:r>
          </w:p>
          <w:p w:rsidR="00026F3C" w:rsidRPr="00026F3C" w:rsidRDefault="00026F3C" w:rsidP="00026F3C">
            <w:pPr>
              <w:rPr>
                <w:sz w:val="21"/>
                <w:szCs w:val="21"/>
              </w:rPr>
            </w:pPr>
            <w:r w:rsidRPr="00026F3C">
              <w:rPr>
                <w:sz w:val="21"/>
                <w:szCs w:val="21"/>
              </w:rPr>
              <w:t>Gather feedback from the faculty or staff member’s collaborators, students, and patients, as applicable. Remember, evidence should always be based on facts, so ask people for examples of performance and behavior. You might suggest a 360° appraisal if appropriate. (If the faculty or staff member has completed a 360° appraisal within the last year, ask her/him to come to the meeting ready to discuss conclusions and next steps.)</w:t>
            </w:r>
          </w:p>
        </w:tc>
      </w:tr>
      <w:tr w:rsidR="00026F3C" w:rsidRPr="00026F3C" w:rsidTr="00CE4206">
        <w:tc>
          <w:tcPr>
            <w:tcW w:w="935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contextualSpacing/>
              <w:rPr>
                <w:b/>
                <w:sz w:val="22"/>
              </w:rPr>
            </w:pPr>
            <w:r w:rsidRPr="00026F3C">
              <w:rPr>
                <w:b/>
                <w:sz w:val="22"/>
              </w:rPr>
              <w:t xml:space="preserve">Review progress made in current development plan </w:t>
            </w:r>
          </w:p>
          <w:p w:rsidR="00026F3C" w:rsidRPr="00026F3C" w:rsidRDefault="00026F3C" w:rsidP="00026F3C">
            <w:pPr>
              <w:numPr>
                <w:ilvl w:val="0"/>
                <w:numId w:val="7"/>
              </w:numPr>
              <w:spacing w:afterLines="40" w:after="96"/>
              <w:contextualSpacing/>
              <w:rPr>
                <w:sz w:val="21"/>
                <w:szCs w:val="21"/>
              </w:rPr>
            </w:pPr>
            <w:r w:rsidRPr="00026F3C">
              <w:rPr>
                <w:sz w:val="21"/>
                <w:szCs w:val="21"/>
              </w:rPr>
              <w:t>Review development goals and progress made in attaining these goals.</w:t>
            </w:r>
          </w:p>
          <w:p w:rsidR="00026F3C" w:rsidRPr="00026F3C" w:rsidRDefault="00026F3C" w:rsidP="00026F3C">
            <w:pPr>
              <w:numPr>
                <w:ilvl w:val="0"/>
                <w:numId w:val="7"/>
              </w:numPr>
              <w:spacing w:afterLines="40" w:after="96"/>
              <w:contextualSpacing/>
              <w:rPr>
                <w:sz w:val="22"/>
                <w:szCs w:val="20"/>
              </w:rPr>
            </w:pPr>
            <w:r w:rsidRPr="00026F3C">
              <w:rPr>
                <w:sz w:val="21"/>
                <w:szCs w:val="21"/>
              </w:rPr>
              <w:t>Review training attended’ implementation of new skills/knowledge, and any resulting increase in performance.</w:t>
            </w:r>
          </w:p>
        </w:tc>
      </w:tr>
      <w:tr w:rsidR="00026F3C" w:rsidRPr="00026F3C" w:rsidTr="00CE4206">
        <w:tc>
          <w:tcPr>
            <w:tcW w:w="935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28"/>
          <w:szCs w:val="28"/>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spacing w:after="0"/>
              <w:rPr>
                <w:rFonts w:eastAsia="Calibri" w:cs="Arial"/>
                <w:b/>
                <w:sz w:val="22"/>
              </w:rPr>
            </w:pPr>
            <w:r w:rsidRPr="00026F3C">
              <w:rPr>
                <w:rFonts w:eastAsia="Calibri" w:cs="Arial"/>
                <w:b/>
                <w:sz w:val="22"/>
              </w:rPr>
              <w:t>Summarize employee’s strengths and development needs</w:t>
            </w:r>
          </w:p>
          <w:p w:rsidR="00026F3C" w:rsidRPr="00026F3C" w:rsidRDefault="00026F3C" w:rsidP="00026F3C">
            <w:pPr>
              <w:rPr>
                <w:sz w:val="22"/>
              </w:rPr>
            </w:pPr>
          </w:p>
        </w:tc>
      </w:tr>
      <w:tr w:rsidR="00026F3C" w:rsidRPr="00026F3C" w:rsidTr="00CE4206">
        <w:tc>
          <w:tcPr>
            <w:tcW w:w="935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60"/>
      </w:tblGrid>
      <w:tr w:rsidR="00026F3C" w:rsidRPr="00026F3C" w:rsidTr="00CE4206">
        <w:tc>
          <w:tcPr>
            <w:tcW w:w="9360" w:type="dxa"/>
            <w:tcBorders>
              <w:top w:val="nil"/>
              <w:left w:val="nil"/>
              <w:bottom w:val="single" w:sz="4" w:space="0" w:color="auto"/>
              <w:right w:val="nil"/>
            </w:tcBorders>
            <w:shd w:val="clear" w:color="auto" w:fill="auto"/>
            <w:vAlign w:val="center"/>
          </w:tcPr>
          <w:p w:rsidR="00026F3C" w:rsidRPr="00026F3C" w:rsidRDefault="00026F3C" w:rsidP="00026F3C">
            <w:pPr>
              <w:keepNext/>
              <w:keepLines/>
              <w:widowControl w:val="0"/>
              <w:spacing w:before="40" w:after="0" w:line="312" w:lineRule="auto"/>
              <w:outlineLvl w:val="2"/>
              <w:rPr>
                <w:rFonts w:ascii="Cambria" w:eastAsiaTheme="majorEastAsia" w:hAnsi="Cambria" w:cstheme="majorBidi"/>
                <w:b/>
                <w:color w:val="0092BC"/>
                <w:szCs w:val="24"/>
              </w:rPr>
            </w:pPr>
            <w:r w:rsidRPr="00026F3C">
              <w:rPr>
                <w:rFonts w:ascii="Cambria" w:eastAsiaTheme="majorEastAsia" w:hAnsi="Cambria" w:cstheme="majorBidi"/>
                <w:b/>
                <w:color w:val="0092BC"/>
                <w:szCs w:val="24"/>
              </w:rPr>
              <w:t>Section 2: Where could this individual go? (Potential)</w:t>
            </w:r>
          </w:p>
        </w:tc>
      </w:tr>
      <w:tr w:rsidR="00026F3C" w:rsidRPr="00026F3C" w:rsidTr="00CE4206">
        <w:tc>
          <w:tcPr>
            <w:tcW w:w="9360" w:type="dxa"/>
            <w:tcBorders>
              <w:top w:val="single" w:sz="4" w:space="0" w:color="auto"/>
            </w:tcBorders>
            <w:shd w:val="clear" w:color="auto" w:fill="FFE794"/>
          </w:tcPr>
          <w:p w:rsidR="00026F3C" w:rsidRPr="00026F3C" w:rsidRDefault="00026F3C" w:rsidP="00026F3C">
            <w:pPr>
              <w:rPr>
                <w:b/>
                <w:color w:val="000000" w:themeColor="text1"/>
                <w:sz w:val="22"/>
              </w:rPr>
            </w:pPr>
            <w:r w:rsidRPr="00026F3C">
              <w:rPr>
                <w:b/>
                <w:color w:val="000000" w:themeColor="text1"/>
                <w:sz w:val="22"/>
              </w:rPr>
              <w:t>Is the faculty/staff member currently meeting or exceeding expectations?</w:t>
            </w:r>
          </w:p>
          <w:p w:rsidR="00026F3C" w:rsidRPr="00026F3C" w:rsidRDefault="00026F3C" w:rsidP="00026F3C">
            <w:pPr>
              <w:spacing w:afterLines="40" w:after="96"/>
              <w:contextualSpacing/>
              <w:rPr>
                <w:sz w:val="21"/>
                <w:szCs w:val="21"/>
              </w:rPr>
            </w:pPr>
            <w:r w:rsidRPr="00026F3C">
              <w:rPr>
                <w:sz w:val="21"/>
                <w:szCs w:val="21"/>
              </w:rPr>
              <w:t xml:space="preserve">Is this individual fulfilling the expectations for the role? If not, why do you think this is? </w:t>
            </w:r>
          </w:p>
        </w:tc>
      </w:tr>
      <w:tr w:rsidR="00026F3C" w:rsidRPr="00026F3C" w:rsidTr="00CE4206">
        <w:tc>
          <w:tcPr>
            <w:tcW w:w="936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rFonts w:eastAsiaTheme="majorEastAsia" w:cs="Arial"/>
          <w:b/>
          <w:sz w:val="16"/>
          <w:szCs w:val="16"/>
        </w:rPr>
      </w:pPr>
    </w:p>
    <w:p w:rsidR="00026F3C" w:rsidRPr="00026F3C" w:rsidRDefault="00026F3C" w:rsidP="00026F3C">
      <w:pPr>
        <w:rPr>
          <w:rFonts w:eastAsiaTheme="majorEastAsia" w:cs="Arial"/>
          <w:b/>
          <w:sz w:val="16"/>
          <w:szCs w:val="16"/>
        </w:rPr>
      </w:pPr>
    </w:p>
    <w:tbl>
      <w:tblPr>
        <w:tblStyle w:val="TableGrid"/>
        <w:tblW w:w="0" w:type="auto"/>
        <w:tblLook w:val="04A0" w:firstRow="1" w:lastRow="0" w:firstColumn="1" w:lastColumn="0" w:noHBand="0" w:noVBand="1"/>
      </w:tblPr>
      <w:tblGrid>
        <w:gridCol w:w="9350"/>
      </w:tblGrid>
      <w:tr w:rsidR="00026F3C" w:rsidRPr="00026F3C" w:rsidTr="00CE4206">
        <w:trPr>
          <w:trHeight w:val="539"/>
        </w:trPr>
        <w:tc>
          <w:tcPr>
            <w:tcW w:w="9350" w:type="dxa"/>
            <w:shd w:val="clear" w:color="auto" w:fill="FFE794"/>
          </w:tcPr>
          <w:p w:rsidR="00026F3C" w:rsidRPr="00026F3C" w:rsidRDefault="00026F3C" w:rsidP="00026F3C">
            <w:pPr>
              <w:rPr>
                <w:b/>
                <w:sz w:val="22"/>
              </w:rPr>
            </w:pPr>
            <w:r w:rsidRPr="00026F3C">
              <w:rPr>
                <w:b/>
                <w:sz w:val="22"/>
              </w:rPr>
              <w:t>What motivates him/her?</w:t>
            </w:r>
          </w:p>
          <w:p w:rsidR="00026F3C" w:rsidRPr="00026F3C" w:rsidRDefault="00026F3C" w:rsidP="00026F3C">
            <w:pPr>
              <w:spacing w:afterLines="40" w:after="96"/>
              <w:rPr>
                <w:rFonts w:eastAsiaTheme="majorEastAsia" w:cs="Arial"/>
                <w:b/>
                <w:color w:val="01A89E"/>
                <w:sz w:val="21"/>
                <w:szCs w:val="21"/>
              </w:rPr>
            </w:pPr>
            <w:r w:rsidRPr="00026F3C">
              <w:rPr>
                <w:sz w:val="21"/>
                <w:szCs w:val="21"/>
              </w:rPr>
              <w:t>What does this individual enjoy? When does he/she seem happiest or most fulfilled?</w:t>
            </w:r>
          </w:p>
        </w:tc>
      </w:tr>
      <w:tr w:rsidR="00026F3C" w:rsidRPr="00026F3C" w:rsidTr="00CE4206">
        <w:tc>
          <w:tcPr>
            <w:tcW w:w="9350" w:type="dxa"/>
          </w:tcPr>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tc>
      </w:tr>
    </w:tbl>
    <w:p w:rsidR="00026F3C" w:rsidRPr="00026F3C" w:rsidRDefault="00026F3C" w:rsidP="00026F3C">
      <w:pPr>
        <w:rPr>
          <w:rFonts w:eastAsiaTheme="majorEastAsia" w:cs="Arial"/>
          <w:b/>
          <w:sz w:val="16"/>
          <w:szCs w:val="16"/>
        </w:rPr>
      </w:pPr>
    </w:p>
    <w:p w:rsidR="00026F3C" w:rsidRPr="00026F3C" w:rsidRDefault="00026F3C" w:rsidP="00026F3C">
      <w:pPr>
        <w:rPr>
          <w:rFonts w:eastAsiaTheme="majorEastAsia" w:cs="Arial"/>
          <w:b/>
          <w:sz w:val="16"/>
          <w:szCs w:val="16"/>
        </w:rPr>
      </w:pPr>
    </w:p>
    <w:tbl>
      <w:tblPr>
        <w:tblStyle w:val="TableGrid"/>
        <w:tblW w:w="0" w:type="auto"/>
        <w:tblLook w:val="04A0" w:firstRow="1" w:lastRow="0" w:firstColumn="1" w:lastColumn="0" w:noHBand="0" w:noVBand="1"/>
      </w:tblPr>
      <w:tblGrid>
        <w:gridCol w:w="9350"/>
      </w:tblGrid>
      <w:tr w:rsidR="00026F3C" w:rsidRPr="00026F3C" w:rsidTr="00CE4206">
        <w:trPr>
          <w:trHeight w:val="2141"/>
        </w:trPr>
        <w:tc>
          <w:tcPr>
            <w:tcW w:w="9350" w:type="dxa"/>
            <w:shd w:val="clear" w:color="auto" w:fill="FFE794"/>
          </w:tcPr>
          <w:p w:rsidR="00026F3C" w:rsidRPr="00026F3C" w:rsidRDefault="00026F3C" w:rsidP="00026F3C">
            <w:pPr>
              <w:rPr>
                <w:b/>
                <w:sz w:val="22"/>
              </w:rPr>
            </w:pPr>
            <w:r w:rsidRPr="00026F3C">
              <w:rPr>
                <w:b/>
                <w:sz w:val="22"/>
              </w:rPr>
              <w:t>What evidence of potential have you observed? (See examples below.)</w:t>
            </w:r>
          </w:p>
          <w:p w:rsidR="00026F3C" w:rsidRPr="00026F3C" w:rsidRDefault="00026F3C" w:rsidP="00026F3C">
            <w:pPr>
              <w:numPr>
                <w:ilvl w:val="0"/>
                <w:numId w:val="8"/>
              </w:numPr>
              <w:spacing w:afterLines="40" w:after="96"/>
              <w:contextualSpacing/>
              <w:rPr>
                <w:sz w:val="21"/>
                <w:szCs w:val="21"/>
              </w:rPr>
            </w:pPr>
            <w:r w:rsidRPr="00026F3C">
              <w:rPr>
                <w:sz w:val="21"/>
                <w:szCs w:val="21"/>
              </w:rPr>
              <w:t xml:space="preserve">Does this individual accomplish work easily? </w:t>
            </w:r>
          </w:p>
          <w:p w:rsidR="00026F3C" w:rsidRPr="00026F3C" w:rsidRDefault="00026F3C" w:rsidP="00026F3C">
            <w:pPr>
              <w:numPr>
                <w:ilvl w:val="0"/>
                <w:numId w:val="8"/>
              </w:numPr>
              <w:spacing w:afterLines="40" w:after="96"/>
              <w:contextualSpacing/>
              <w:rPr>
                <w:sz w:val="21"/>
                <w:szCs w:val="21"/>
              </w:rPr>
            </w:pPr>
            <w:r w:rsidRPr="00026F3C">
              <w:rPr>
                <w:sz w:val="21"/>
                <w:szCs w:val="21"/>
              </w:rPr>
              <w:t xml:space="preserve">Does he/she look to contribute elsewhere, see the bigger picture, or show leadership potential? </w:t>
            </w:r>
          </w:p>
          <w:p w:rsidR="00026F3C" w:rsidRPr="00026F3C" w:rsidRDefault="00026F3C" w:rsidP="00026F3C">
            <w:pPr>
              <w:numPr>
                <w:ilvl w:val="0"/>
                <w:numId w:val="8"/>
              </w:numPr>
              <w:spacing w:afterLines="40" w:after="96"/>
              <w:contextualSpacing/>
              <w:rPr>
                <w:sz w:val="21"/>
                <w:szCs w:val="21"/>
              </w:rPr>
            </w:pPr>
            <w:r w:rsidRPr="00026F3C">
              <w:rPr>
                <w:sz w:val="21"/>
                <w:szCs w:val="21"/>
              </w:rPr>
              <w:t xml:space="preserve">Is he/she a quick learner? </w:t>
            </w:r>
          </w:p>
          <w:p w:rsidR="00026F3C" w:rsidRPr="00026F3C" w:rsidRDefault="00026F3C" w:rsidP="00026F3C">
            <w:pPr>
              <w:numPr>
                <w:ilvl w:val="0"/>
                <w:numId w:val="8"/>
              </w:numPr>
              <w:spacing w:afterLines="40" w:after="96"/>
              <w:contextualSpacing/>
              <w:rPr>
                <w:sz w:val="21"/>
                <w:szCs w:val="21"/>
              </w:rPr>
            </w:pPr>
            <w:r w:rsidRPr="00026F3C">
              <w:rPr>
                <w:sz w:val="21"/>
                <w:szCs w:val="21"/>
              </w:rPr>
              <w:t>Has this individual developed and leveraged strong internal and/or external relationships?</w:t>
            </w:r>
          </w:p>
          <w:p w:rsidR="00026F3C" w:rsidRPr="00026F3C" w:rsidRDefault="00026F3C" w:rsidP="00026F3C">
            <w:pPr>
              <w:numPr>
                <w:ilvl w:val="0"/>
                <w:numId w:val="8"/>
              </w:numPr>
              <w:spacing w:afterLines="40" w:after="96"/>
              <w:contextualSpacing/>
              <w:rPr>
                <w:sz w:val="21"/>
                <w:szCs w:val="21"/>
              </w:rPr>
            </w:pPr>
            <w:r w:rsidRPr="00026F3C">
              <w:rPr>
                <w:sz w:val="21"/>
                <w:szCs w:val="21"/>
              </w:rPr>
              <w:t>Does he/she show commitment to the department and organization?</w:t>
            </w:r>
          </w:p>
          <w:p w:rsidR="00026F3C" w:rsidRPr="00026F3C" w:rsidRDefault="00026F3C" w:rsidP="00026F3C">
            <w:pPr>
              <w:numPr>
                <w:ilvl w:val="0"/>
                <w:numId w:val="8"/>
              </w:numPr>
              <w:spacing w:afterLines="40" w:after="96"/>
              <w:contextualSpacing/>
              <w:rPr>
                <w:sz w:val="22"/>
                <w:szCs w:val="20"/>
              </w:rPr>
            </w:pPr>
            <w:r w:rsidRPr="00026F3C">
              <w:rPr>
                <w:sz w:val="21"/>
                <w:szCs w:val="21"/>
              </w:rPr>
              <w:t>Does he/she show initiative or ambition?</w:t>
            </w:r>
          </w:p>
        </w:tc>
      </w:tr>
      <w:tr w:rsidR="00026F3C" w:rsidRPr="00026F3C" w:rsidTr="00CE4206">
        <w:tc>
          <w:tcPr>
            <w:tcW w:w="9350" w:type="dxa"/>
          </w:tcPr>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tc>
      </w:tr>
    </w:tbl>
    <w:p w:rsidR="00026F3C" w:rsidRPr="00026F3C" w:rsidRDefault="00026F3C" w:rsidP="00026F3C">
      <w:pPr>
        <w:rPr>
          <w:rFonts w:eastAsiaTheme="majorEastAsia" w:cs="Arial"/>
          <w:b/>
          <w:sz w:val="16"/>
          <w:szCs w:val="16"/>
        </w:rPr>
      </w:pPr>
    </w:p>
    <w:p w:rsidR="00026F3C" w:rsidRPr="00026F3C" w:rsidRDefault="00026F3C" w:rsidP="00026F3C">
      <w:pPr>
        <w:rPr>
          <w:rFonts w:eastAsiaTheme="majorEastAsia" w:cs="Arial"/>
          <w:b/>
          <w:sz w:val="16"/>
          <w:szCs w:val="16"/>
        </w:rPr>
      </w:pPr>
    </w:p>
    <w:tbl>
      <w:tblPr>
        <w:tblStyle w:val="TableGrid"/>
        <w:tblW w:w="0" w:type="auto"/>
        <w:tblLook w:val="04A0" w:firstRow="1" w:lastRow="0" w:firstColumn="1" w:lastColumn="0" w:noHBand="0" w:noVBand="1"/>
      </w:tblPr>
      <w:tblGrid>
        <w:gridCol w:w="9350"/>
      </w:tblGrid>
      <w:tr w:rsidR="00026F3C" w:rsidRPr="00026F3C" w:rsidTr="00CE4206">
        <w:trPr>
          <w:trHeight w:val="1331"/>
        </w:trPr>
        <w:tc>
          <w:tcPr>
            <w:tcW w:w="9350" w:type="dxa"/>
            <w:shd w:val="clear" w:color="auto" w:fill="FFE794"/>
          </w:tcPr>
          <w:p w:rsidR="00026F3C" w:rsidRPr="00026F3C" w:rsidRDefault="00026F3C" w:rsidP="00026F3C">
            <w:pPr>
              <w:spacing w:after="0"/>
              <w:rPr>
                <w:rFonts w:eastAsia="Calibri" w:cs="Arial"/>
                <w:b/>
                <w:sz w:val="22"/>
              </w:rPr>
            </w:pPr>
            <w:r w:rsidRPr="00026F3C">
              <w:rPr>
                <w:rFonts w:eastAsia="Calibri" w:cs="Arial"/>
                <w:b/>
                <w:sz w:val="22"/>
              </w:rPr>
              <w:t>How can this faculty/staff member leverage his/her strengths?</w:t>
            </w:r>
          </w:p>
          <w:p w:rsidR="00026F3C" w:rsidRPr="00026F3C" w:rsidRDefault="00026F3C" w:rsidP="00026F3C">
            <w:pPr>
              <w:numPr>
                <w:ilvl w:val="0"/>
                <w:numId w:val="5"/>
              </w:numPr>
              <w:spacing w:afterLines="40" w:after="96"/>
              <w:contextualSpacing/>
              <w:rPr>
                <w:sz w:val="21"/>
                <w:szCs w:val="21"/>
              </w:rPr>
            </w:pPr>
            <w:r w:rsidRPr="00026F3C">
              <w:rPr>
                <w:sz w:val="21"/>
                <w:szCs w:val="21"/>
              </w:rPr>
              <w:t xml:space="preserve">What are this individual’s key strengths? </w:t>
            </w:r>
          </w:p>
          <w:p w:rsidR="00026F3C" w:rsidRPr="00026F3C" w:rsidRDefault="00026F3C" w:rsidP="00026F3C">
            <w:pPr>
              <w:numPr>
                <w:ilvl w:val="0"/>
                <w:numId w:val="5"/>
              </w:numPr>
              <w:spacing w:afterLines="40" w:after="96"/>
              <w:contextualSpacing/>
              <w:rPr>
                <w:sz w:val="21"/>
                <w:szCs w:val="21"/>
              </w:rPr>
            </w:pPr>
            <w:r w:rsidRPr="00026F3C">
              <w:rPr>
                <w:sz w:val="21"/>
                <w:szCs w:val="21"/>
              </w:rPr>
              <w:t>How could these be leveraged to greater effect within your department and/or the wider organization?</w:t>
            </w:r>
          </w:p>
          <w:p w:rsidR="00026F3C" w:rsidRPr="00026F3C" w:rsidRDefault="00026F3C" w:rsidP="00026F3C">
            <w:pPr>
              <w:numPr>
                <w:ilvl w:val="0"/>
                <w:numId w:val="5"/>
              </w:numPr>
              <w:spacing w:afterLines="40" w:after="96"/>
              <w:contextualSpacing/>
              <w:rPr>
                <w:sz w:val="22"/>
                <w:szCs w:val="20"/>
              </w:rPr>
            </w:pPr>
            <w:r w:rsidRPr="00026F3C">
              <w:rPr>
                <w:sz w:val="21"/>
                <w:szCs w:val="21"/>
              </w:rPr>
              <w:t>What skills might the faculty/staff member have used in a previous job (current CV)?</w:t>
            </w:r>
          </w:p>
        </w:tc>
      </w:tr>
      <w:tr w:rsidR="00026F3C" w:rsidRPr="00026F3C" w:rsidTr="00CE4206">
        <w:tc>
          <w:tcPr>
            <w:tcW w:w="9350" w:type="dxa"/>
          </w:tcPr>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tc>
      </w:tr>
    </w:tbl>
    <w:p w:rsidR="00026F3C" w:rsidRPr="00026F3C" w:rsidRDefault="00026F3C" w:rsidP="00026F3C">
      <w:pPr>
        <w:rPr>
          <w:rFonts w:eastAsiaTheme="majorEastAsia" w:cs="Arial"/>
          <w:b/>
          <w:sz w:val="16"/>
          <w:szCs w:val="16"/>
        </w:rPr>
      </w:pPr>
    </w:p>
    <w:p w:rsidR="00026F3C" w:rsidRPr="00026F3C" w:rsidRDefault="00026F3C" w:rsidP="00026F3C">
      <w:pPr>
        <w:rPr>
          <w:rFonts w:eastAsiaTheme="majorEastAsia" w:cs="Arial"/>
          <w:b/>
          <w:sz w:val="16"/>
          <w:szCs w:val="16"/>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spacing w:after="0"/>
              <w:rPr>
                <w:rFonts w:eastAsia="Calibri" w:cs="Arial"/>
                <w:b/>
                <w:sz w:val="22"/>
              </w:rPr>
            </w:pPr>
            <w:r w:rsidRPr="00026F3C">
              <w:rPr>
                <w:rFonts w:eastAsia="Calibri" w:cs="Arial"/>
                <w:b/>
                <w:sz w:val="22"/>
              </w:rPr>
              <w:t>What is a potential next role (if appropriate)?</w:t>
            </w:r>
          </w:p>
          <w:p w:rsidR="00026F3C" w:rsidRPr="00026F3C" w:rsidRDefault="00026F3C" w:rsidP="00026F3C">
            <w:pPr>
              <w:rPr>
                <w:rFonts w:eastAsiaTheme="majorEastAsia" w:cs="Arial"/>
                <w:b/>
                <w:sz w:val="21"/>
                <w:szCs w:val="21"/>
              </w:rPr>
            </w:pPr>
            <w:r w:rsidRPr="00026F3C">
              <w:rPr>
                <w:sz w:val="21"/>
                <w:szCs w:val="21"/>
              </w:rPr>
              <w:t>Consider the individual’s transferable skills and future potential (scope for development). What possible next role(s) have you identified that may be a suitable fit, either within or outside your department?</w:t>
            </w:r>
          </w:p>
        </w:tc>
      </w:tr>
      <w:tr w:rsidR="00026F3C" w:rsidRPr="00026F3C" w:rsidTr="00CE4206">
        <w:tc>
          <w:tcPr>
            <w:tcW w:w="9350" w:type="dxa"/>
          </w:tcPr>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p w:rsidR="00026F3C" w:rsidRPr="00026F3C" w:rsidRDefault="00026F3C" w:rsidP="00026F3C">
            <w:pPr>
              <w:rPr>
                <w:rFonts w:eastAsiaTheme="majorEastAsia" w:cs="Arial"/>
                <w:b/>
                <w:sz w:val="22"/>
              </w:rPr>
            </w:pPr>
          </w:p>
        </w:tc>
      </w:tr>
    </w:tbl>
    <w:p w:rsidR="00026F3C" w:rsidRPr="00026F3C" w:rsidRDefault="00026F3C" w:rsidP="00026F3C">
      <w:pPr>
        <w:rPr>
          <w:rFonts w:eastAsiaTheme="majorEastAsia" w:cs="Arial"/>
          <w:b/>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60"/>
      </w:tblGrid>
      <w:tr w:rsidR="00026F3C" w:rsidRPr="00026F3C" w:rsidTr="00CE4206">
        <w:tc>
          <w:tcPr>
            <w:tcW w:w="9360" w:type="dxa"/>
            <w:tcBorders>
              <w:top w:val="nil"/>
              <w:left w:val="nil"/>
              <w:bottom w:val="single" w:sz="4" w:space="0" w:color="auto"/>
              <w:right w:val="nil"/>
            </w:tcBorders>
            <w:shd w:val="clear" w:color="auto" w:fill="auto"/>
            <w:vAlign w:val="center"/>
          </w:tcPr>
          <w:p w:rsidR="00026F3C" w:rsidRPr="00026F3C" w:rsidRDefault="00026F3C" w:rsidP="00026F3C">
            <w:pPr>
              <w:keepNext/>
              <w:keepLines/>
              <w:widowControl w:val="0"/>
              <w:spacing w:before="40" w:after="0" w:line="312" w:lineRule="auto"/>
              <w:outlineLvl w:val="2"/>
              <w:rPr>
                <w:rFonts w:ascii="Cambria" w:eastAsiaTheme="majorEastAsia" w:hAnsi="Cambria" w:cstheme="majorBidi"/>
                <w:b/>
                <w:color w:val="0092BC"/>
                <w:szCs w:val="24"/>
              </w:rPr>
            </w:pPr>
            <w:r w:rsidRPr="00026F3C">
              <w:rPr>
                <w:rFonts w:ascii="Cambria" w:eastAsiaTheme="majorEastAsia" w:hAnsi="Cambria" w:cstheme="majorBidi"/>
                <w:b/>
                <w:color w:val="0092BC"/>
                <w:szCs w:val="24"/>
              </w:rPr>
              <w:t>Section 3: How could this individual get there? (Opportunity)</w:t>
            </w:r>
          </w:p>
        </w:tc>
      </w:tr>
      <w:tr w:rsidR="00026F3C" w:rsidRPr="00026F3C" w:rsidTr="00CE4206">
        <w:tc>
          <w:tcPr>
            <w:tcW w:w="9360" w:type="dxa"/>
            <w:tcBorders>
              <w:top w:val="single" w:sz="4" w:space="0" w:color="auto"/>
            </w:tcBorders>
            <w:shd w:val="clear" w:color="auto" w:fill="FFE794"/>
          </w:tcPr>
          <w:p w:rsidR="00026F3C" w:rsidRPr="00026F3C" w:rsidRDefault="00026F3C" w:rsidP="00026F3C">
            <w:pPr>
              <w:rPr>
                <w:b/>
                <w:color w:val="000000" w:themeColor="text1"/>
                <w:sz w:val="22"/>
              </w:rPr>
            </w:pPr>
            <w:r w:rsidRPr="00026F3C">
              <w:rPr>
                <w:b/>
                <w:color w:val="000000" w:themeColor="text1"/>
                <w:sz w:val="22"/>
              </w:rPr>
              <w:t>Development opportunities to help this person grow into next role (or current role)</w:t>
            </w:r>
          </w:p>
          <w:p w:rsidR="00026F3C" w:rsidRPr="00026F3C" w:rsidRDefault="00026F3C" w:rsidP="00026F3C">
            <w:pPr>
              <w:spacing w:afterLines="40" w:after="96"/>
              <w:contextualSpacing/>
              <w:rPr>
                <w:sz w:val="21"/>
                <w:szCs w:val="21"/>
              </w:rPr>
            </w:pPr>
            <w:r w:rsidRPr="00026F3C">
              <w:rPr>
                <w:sz w:val="21"/>
                <w:szCs w:val="21"/>
              </w:rPr>
              <w:t xml:space="preserve">Identify learning opportunities, stretch assignments, special projects, work shadowing, new/enriched responsibilities, or experiences that will aid the employee’s development for his/her next role. </w:t>
            </w:r>
          </w:p>
        </w:tc>
      </w:tr>
      <w:tr w:rsidR="00026F3C" w:rsidRPr="00026F3C" w:rsidTr="00CE4206">
        <w:tc>
          <w:tcPr>
            <w:tcW w:w="936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widowControl w:val="0"/>
              <w:spacing w:after="0"/>
              <w:rPr>
                <w:sz w:val="22"/>
                <w:szCs w:val="20"/>
              </w:rPr>
            </w:pPr>
            <w:r w:rsidRPr="00026F3C">
              <w:rPr>
                <w:b/>
                <w:sz w:val="22"/>
              </w:rPr>
              <w:t xml:space="preserve">Building a network </w:t>
            </w:r>
          </w:p>
          <w:p w:rsidR="00026F3C" w:rsidRPr="00026F3C" w:rsidRDefault="00026F3C" w:rsidP="00026F3C">
            <w:pPr>
              <w:rPr>
                <w:sz w:val="21"/>
                <w:szCs w:val="21"/>
              </w:rPr>
            </w:pPr>
            <w:r w:rsidRPr="00026F3C">
              <w:rPr>
                <w:sz w:val="21"/>
                <w:szCs w:val="21"/>
                <w:shd w:val="clear" w:color="auto" w:fill="FFE794"/>
              </w:rPr>
              <w:t>How will you help your faculty/staff member to build a network? Networks can help with increasing visibility; sharing knowledge; eliciting feedback, and coaching/mentoring.</w:t>
            </w:r>
          </w:p>
        </w:tc>
      </w:tr>
      <w:tr w:rsidR="00026F3C" w:rsidRPr="00026F3C" w:rsidTr="00CE4206">
        <w:tc>
          <w:tcPr>
            <w:tcW w:w="935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contextualSpacing/>
              <w:rPr>
                <w:b/>
                <w:sz w:val="22"/>
              </w:rPr>
            </w:pPr>
            <w:r w:rsidRPr="00026F3C">
              <w:rPr>
                <w:b/>
                <w:sz w:val="22"/>
              </w:rPr>
              <w:t xml:space="preserve">Blockers </w:t>
            </w:r>
          </w:p>
          <w:p w:rsidR="00026F3C" w:rsidRPr="00026F3C" w:rsidRDefault="00026F3C" w:rsidP="00026F3C">
            <w:pPr>
              <w:rPr>
                <w:sz w:val="21"/>
                <w:szCs w:val="21"/>
              </w:rPr>
            </w:pPr>
            <w:r w:rsidRPr="00026F3C">
              <w:rPr>
                <w:sz w:val="21"/>
                <w:szCs w:val="21"/>
              </w:rPr>
              <w:t>What personal traits, attitudes, or behaviors might inhibit this employee’s development? Is the individual aware of them? If so, to what extent? (Self-awareness is an important factor in the development journey.)</w:t>
            </w:r>
          </w:p>
        </w:tc>
      </w:tr>
      <w:tr w:rsidR="00026F3C" w:rsidRPr="00026F3C" w:rsidTr="00CE4206">
        <w:tc>
          <w:tcPr>
            <w:tcW w:w="935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16"/>
          <w:szCs w:val="16"/>
        </w:rPr>
      </w:pPr>
    </w:p>
    <w:p w:rsidR="00026F3C" w:rsidRPr="00026F3C" w:rsidRDefault="00026F3C" w:rsidP="00026F3C">
      <w:pPr>
        <w:rPr>
          <w:sz w:val="16"/>
          <w:szCs w:val="16"/>
        </w:rPr>
      </w:pPr>
    </w:p>
    <w:tbl>
      <w:tblPr>
        <w:tblStyle w:val="TableGrid"/>
        <w:tblW w:w="0" w:type="auto"/>
        <w:tblLook w:val="04A0" w:firstRow="1" w:lastRow="0" w:firstColumn="1" w:lastColumn="0" w:noHBand="0" w:noVBand="1"/>
      </w:tblPr>
      <w:tblGrid>
        <w:gridCol w:w="9350"/>
      </w:tblGrid>
      <w:tr w:rsidR="00026F3C" w:rsidRPr="00026F3C" w:rsidTr="00CE4206">
        <w:tc>
          <w:tcPr>
            <w:tcW w:w="9350" w:type="dxa"/>
            <w:shd w:val="clear" w:color="auto" w:fill="FFE794"/>
          </w:tcPr>
          <w:p w:rsidR="00026F3C" w:rsidRPr="00026F3C" w:rsidRDefault="00026F3C" w:rsidP="00026F3C">
            <w:pPr>
              <w:rPr>
                <w:b/>
                <w:sz w:val="22"/>
              </w:rPr>
            </w:pPr>
            <w:r w:rsidRPr="00026F3C">
              <w:rPr>
                <w:b/>
                <w:sz w:val="22"/>
              </w:rPr>
              <w:t>Any other notes</w:t>
            </w:r>
          </w:p>
          <w:p w:rsidR="00026F3C" w:rsidRPr="00026F3C" w:rsidRDefault="00026F3C" w:rsidP="00026F3C">
            <w:pPr>
              <w:rPr>
                <w:sz w:val="22"/>
              </w:rPr>
            </w:pPr>
          </w:p>
        </w:tc>
      </w:tr>
      <w:tr w:rsidR="00026F3C" w:rsidRPr="00026F3C" w:rsidTr="00CE4206">
        <w:tc>
          <w:tcPr>
            <w:tcW w:w="9350" w:type="dxa"/>
          </w:tcPr>
          <w:p w:rsidR="00026F3C" w:rsidRPr="00026F3C" w:rsidRDefault="00026F3C" w:rsidP="00026F3C">
            <w:pPr>
              <w:rPr>
                <w:sz w:val="22"/>
              </w:rPr>
            </w:pPr>
          </w:p>
          <w:p w:rsidR="00026F3C" w:rsidRPr="00026F3C" w:rsidRDefault="00026F3C" w:rsidP="00026F3C">
            <w:pPr>
              <w:rPr>
                <w:sz w:val="22"/>
              </w:rPr>
            </w:pPr>
          </w:p>
          <w:p w:rsidR="00026F3C" w:rsidRPr="00026F3C" w:rsidRDefault="00026F3C" w:rsidP="00026F3C">
            <w:pPr>
              <w:rPr>
                <w:sz w:val="22"/>
              </w:rPr>
            </w:pPr>
          </w:p>
        </w:tc>
      </w:tr>
    </w:tbl>
    <w:p w:rsidR="00026F3C" w:rsidRPr="00026F3C" w:rsidRDefault="00026F3C" w:rsidP="00026F3C">
      <w:pPr>
        <w:rPr>
          <w:sz w:val="22"/>
        </w:rPr>
      </w:pPr>
    </w:p>
    <w:sectPr w:rsidR="00026F3C" w:rsidRPr="00026F3C" w:rsidSect="00D42FED">
      <w:headerReference w:type="default" r:id="rId10"/>
      <w:footerReference w:type="default" r:id="rId11"/>
      <w:pgSz w:w="12240" w:h="15840"/>
      <w:pgMar w:top="1440" w:right="1440" w:bottom="1440" w:left="1440" w:header="27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01" w:rsidRDefault="00186401" w:rsidP="00D42FED">
      <w:pPr>
        <w:spacing w:after="0"/>
      </w:pPr>
      <w:r>
        <w:separator/>
      </w:r>
    </w:p>
  </w:endnote>
  <w:endnote w:type="continuationSeparator" w:id="0">
    <w:p w:rsidR="00186401" w:rsidRDefault="00186401" w:rsidP="00D42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FED" w:rsidRDefault="005D7FAF" w:rsidP="00D42FED">
    <w:pPr>
      <w:pStyle w:val="Footer"/>
      <w:ind w:left="-1080"/>
    </w:pPr>
    <w:r w:rsidRPr="005D7FAF">
      <w:rPr>
        <w:rFonts w:eastAsia="Calibri" w:cs="Arial"/>
        <w:noProof/>
        <w:sz w:val="22"/>
      </w:rPr>
      <mc:AlternateContent>
        <mc:Choice Requires="wps">
          <w:drawing>
            <wp:anchor distT="0" distB="0" distL="114300" distR="114300" simplePos="0" relativeHeight="251659264" behindDoc="0" locked="0" layoutInCell="1" allowOverlap="1" wp14:anchorId="52D4D3D0" wp14:editId="49CEAFEC">
              <wp:simplePos x="0" y="0"/>
              <wp:positionH relativeFrom="margin">
                <wp:posOffset>-687070</wp:posOffset>
              </wp:positionH>
              <wp:positionV relativeFrom="paragraph">
                <wp:posOffset>-196546</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0092BC"/>
                      </a:solidFill>
                      <a:ln w="6350">
                        <a:noFill/>
                      </a:ln>
                      <a:effectLst/>
                    </wps:spPr>
                    <wps:txbx>
                      <w:txbxContent>
                        <w:p w:rsidR="005D7FAF" w:rsidRPr="005D7FAF" w:rsidRDefault="005D7FAF" w:rsidP="005D7FAF">
                          <w:pPr>
                            <w:rPr>
                              <w:rFonts w:ascii="Calibri" w:hAnsi="Calibri" w:cs="Calibri"/>
                              <w:color w:val="FFFFFF"/>
                              <w:sz w:val="16"/>
                              <w:szCs w:val="16"/>
                            </w:rPr>
                          </w:pPr>
                          <w:r w:rsidRPr="005D7FAF">
                            <w:rPr>
                              <w:rFonts w:ascii="Calibri" w:hAnsi="Calibri" w:cs="Calibri"/>
                              <w:color w:val="FFFFFF"/>
                              <w:sz w:val="16"/>
                              <w:szCs w:val="16"/>
                            </w:rPr>
                            <w:t xml:space="preserve">© 2016 AAMC. May be reproduced and distributed with attribution                              </w:t>
                          </w:r>
                          <w:r>
                            <w:rPr>
                              <w:rFonts w:ascii="Calibri" w:hAnsi="Calibri" w:cs="Calibri"/>
                              <w:color w:val="FFFFFF"/>
                              <w:sz w:val="4"/>
                              <w:szCs w:val="4"/>
                            </w:rPr>
                            <w:t xml:space="preserve">     </w:t>
                          </w:r>
                          <w:r>
                            <w:rPr>
                              <w:rFonts w:ascii="Calibri" w:hAnsi="Calibri" w:cs="Calibri"/>
                              <w:color w:val="FFFFFF"/>
                              <w:sz w:val="16"/>
                              <w:szCs w:val="16"/>
                            </w:rPr>
                            <w:t xml:space="preserve"> </w:t>
                          </w:r>
                          <w:r w:rsidRPr="005D7FAF">
                            <w:rPr>
                              <w:rFonts w:ascii="Calibri" w:hAnsi="Calibri" w:cs="Calibri"/>
                              <w:color w:val="FFFFFF"/>
                              <w:sz w:val="16"/>
                              <w:szCs w:val="16"/>
                            </w:rPr>
                            <w:fldChar w:fldCharType="begin"/>
                          </w:r>
                          <w:r w:rsidRPr="005D7FAF">
                            <w:rPr>
                              <w:rFonts w:ascii="Calibri" w:hAnsi="Calibri" w:cs="Calibri"/>
                              <w:color w:val="FFFFFF"/>
                              <w:sz w:val="16"/>
                              <w:szCs w:val="16"/>
                            </w:rPr>
                            <w:instrText xml:space="preserve"> PAGE   \* MERGEFORMAT </w:instrText>
                          </w:r>
                          <w:r w:rsidRPr="005D7FAF">
                            <w:rPr>
                              <w:rFonts w:ascii="Calibri" w:hAnsi="Calibri" w:cs="Calibri"/>
                              <w:color w:val="FFFFFF"/>
                              <w:sz w:val="16"/>
                              <w:szCs w:val="16"/>
                            </w:rPr>
                            <w:fldChar w:fldCharType="separate"/>
                          </w:r>
                          <w:r w:rsidR="003C7D8E">
                            <w:rPr>
                              <w:rFonts w:ascii="Calibri" w:hAnsi="Calibri" w:cs="Calibri"/>
                              <w:noProof/>
                              <w:color w:val="FFFFFF"/>
                              <w:sz w:val="16"/>
                              <w:szCs w:val="16"/>
                            </w:rPr>
                            <w:t>3</w:t>
                          </w:r>
                          <w:r w:rsidRPr="005D7FAF">
                            <w:rPr>
                              <w:rFonts w:ascii="Calibri" w:hAnsi="Calibri" w:cs="Calibri"/>
                              <w:noProof/>
                              <w:color w:val="FFFFFF"/>
                              <w:sz w:val="16"/>
                              <w:szCs w:val="16"/>
                            </w:rPr>
                            <w:fldChar w:fldCharType="end"/>
                          </w:r>
                          <w:r w:rsidRPr="005D7FAF">
                            <w:rPr>
                              <w:rFonts w:ascii="Calibri" w:hAnsi="Calibri" w:cs="Calibri"/>
                              <w:color w:val="FFFFFF"/>
                              <w:sz w:val="16"/>
                              <w:szCs w:val="16"/>
                            </w:rPr>
                            <w:t xml:space="preserve">                                                                      </w:t>
                          </w:r>
                          <w:r w:rsidR="003C7D8E">
                            <w:rPr>
                              <w:rFonts w:ascii="Calibri" w:hAnsi="Calibri" w:cs="Calibri"/>
                              <w:color w:val="FFFFFF"/>
                              <w:sz w:val="16"/>
                              <w:szCs w:val="16"/>
                            </w:rPr>
                            <w:t xml:space="preserve">     </w:t>
                          </w:r>
                          <w:r w:rsidRPr="005D7FAF">
                            <w:rPr>
                              <w:rFonts w:ascii="Calibri" w:hAnsi="Calibri" w:cs="Calibri"/>
                              <w:color w:val="FFFFFF"/>
                              <w:sz w:val="16"/>
                              <w:szCs w:val="16"/>
                            </w:rPr>
                            <w:t xml:space="preserve">  Association of American Medical Colleges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4D3D0" id="_x0000_t202" coordsize="21600,21600" o:spt="202" path="m,l,21600r21600,l21600,xe">
              <v:stroke joinstyle="miter"/>
              <v:path gradientshapeok="t" o:connecttype="rect"/>
            </v:shapetype>
            <v:shape id="Text Box 2" o:spid="_x0000_s1026" type="#_x0000_t202" style="position:absolute;left:0;text-align:left;margin-left:-54.1pt;margin-top:-1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" fillcolor="#0092bc" stroked="f" strokeweight=".5pt">
              <v:textbox>
                <w:txbxContent>
                  <w:p w:rsidR="005D7FAF" w:rsidRPr="005D7FAF" w:rsidRDefault="005D7FAF" w:rsidP="005D7FAF">
                    <w:pPr>
                      <w:rPr>
                        <w:rFonts w:ascii="Calibri" w:hAnsi="Calibri" w:cs="Calibri"/>
                        <w:color w:val="FFFFFF"/>
                        <w:sz w:val="16"/>
                        <w:szCs w:val="16"/>
                      </w:rPr>
                    </w:pPr>
                    <w:r w:rsidRPr="005D7FAF">
                      <w:rPr>
                        <w:rFonts w:ascii="Calibri" w:hAnsi="Calibri" w:cs="Calibri"/>
                        <w:color w:val="FFFFFF"/>
                        <w:sz w:val="16"/>
                        <w:szCs w:val="16"/>
                      </w:rPr>
                      <w:t xml:space="preserve">© 2016 AAMC. May be reproduced and distributed with attribution                              </w:t>
                    </w:r>
                    <w:r>
                      <w:rPr>
                        <w:rFonts w:ascii="Calibri" w:hAnsi="Calibri" w:cs="Calibri"/>
                        <w:color w:val="FFFFFF"/>
                        <w:sz w:val="4"/>
                        <w:szCs w:val="4"/>
                      </w:rPr>
                      <w:t xml:space="preserve">     </w:t>
                    </w:r>
                    <w:r>
                      <w:rPr>
                        <w:rFonts w:ascii="Calibri" w:hAnsi="Calibri" w:cs="Calibri"/>
                        <w:color w:val="FFFFFF"/>
                        <w:sz w:val="16"/>
                        <w:szCs w:val="16"/>
                      </w:rPr>
                      <w:t xml:space="preserve"> </w:t>
                    </w:r>
                    <w:r w:rsidRPr="005D7FAF">
                      <w:rPr>
                        <w:rFonts w:ascii="Calibri" w:hAnsi="Calibri" w:cs="Calibri"/>
                        <w:color w:val="FFFFFF"/>
                        <w:sz w:val="16"/>
                        <w:szCs w:val="16"/>
                      </w:rPr>
                      <w:fldChar w:fldCharType="begin"/>
                    </w:r>
                    <w:r w:rsidRPr="005D7FAF">
                      <w:rPr>
                        <w:rFonts w:ascii="Calibri" w:hAnsi="Calibri" w:cs="Calibri"/>
                        <w:color w:val="FFFFFF"/>
                        <w:sz w:val="16"/>
                        <w:szCs w:val="16"/>
                      </w:rPr>
                      <w:instrText xml:space="preserve"> PAGE   \* MERGEFORMAT </w:instrText>
                    </w:r>
                    <w:r w:rsidRPr="005D7FAF">
                      <w:rPr>
                        <w:rFonts w:ascii="Calibri" w:hAnsi="Calibri" w:cs="Calibri"/>
                        <w:color w:val="FFFFFF"/>
                        <w:sz w:val="16"/>
                        <w:szCs w:val="16"/>
                      </w:rPr>
                      <w:fldChar w:fldCharType="separate"/>
                    </w:r>
                    <w:r w:rsidR="003C7D8E">
                      <w:rPr>
                        <w:rFonts w:ascii="Calibri" w:hAnsi="Calibri" w:cs="Calibri"/>
                        <w:noProof/>
                        <w:color w:val="FFFFFF"/>
                        <w:sz w:val="16"/>
                        <w:szCs w:val="16"/>
                      </w:rPr>
                      <w:t>3</w:t>
                    </w:r>
                    <w:r w:rsidRPr="005D7FAF">
                      <w:rPr>
                        <w:rFonts w:ascii="Calibri" w:hAnsi="Calibri" w:cs="Calibri"/>
                        <w:noProof/>
                        <w:color w:val="FFFFFF"/>
                        <w:sz w:val="16"/>
                        <w:szCs w:val="16"/>
                      </w:rPr>
                      <w:fldChar w:fldCharType="end"/>
                    </w:r>
                    <w:r w:rsidRPr="005D7FAF">
                      <w:rPr>
                        <w:rFonts w:ascii="Calibri" w:hAnsi="Calibri" w:cs="Calibri"/>
                        <w:color w:val="FFFFFF"/>
                        <w:sz w:val="16"/>
                        <w:szCs w:val="16"/>
                      </w:rPr>
                      <w:t xml:space="preserve">                                                                      </w:t>
                    </w:r>
                    <w:r w:rsidR="003C7D8E">
                      <w:rPr>
                        <w:rFonts w:ascii="Calibri" w:hAnsi="Calibri" w:cs="Calibri"/>
                        <w:color w:val="FFFFFF"/>
                        <w:sz w:val="16"/>
                        <w:szCs w:val="16"/>
                      </w:rPr>
                      <w:t xml:space="preserve">     </w:t>
                    </w:r>
                    <w:r w:rsidRPr="005D7FAF">
                      <w:rPr>
                        <w:rFonts w:ascii="Calibri" w:hAnsi="Calibri" w:cs="Calibri"/>
                        <w:color w:val="FFFFFF"/>
                        <w:sz w:val="16"/>
                        <w:szCs w:val="16"/>
                      </w:rPr>
                      <w:t xml:space="preserve">  Association of American Medical Colleges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01" w:rsidRDefault="00186401" w:rsidP="00D42FED">
      <w:pPr>
        <w:spacing w:after="0"/>
      </w:pPr>
      <w:r>
        <w:separator/>
      </w:r>
    </w:p>
  </w:footnote>
  <w:footnote w:type="continuationSeparator" w:id="0">
    <w:p w:rsidR="00186401" w:rsidRDefault="00186401" w:rsidP="00D42F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FED" w:rsidRDefault="005D7FAF" w:rsidP="00D42FED">
    <w:pPr>
      <w:pStyle w:val="Header"/>
      <w:ind w:left="-1080"/>
    </w:pPr>
    <w:r>
      <w:rPr>
        <w:noProof/>
      </w:rPr>
      <w:drawing>
        <wp:inline distT="0" distB="0" distL="0" distR="0">
          <wp:extent cx="7315200" cy="1143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11-DeptChairs-LLE-Header-02.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1433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F56B904"/>
    <w:lvl w:ilvl="0">
      <w:start w:val="1"/>
      <w:numFmt w:val="bullet"/>
      <w:lvlText w:val=""/>
      <w:lvlJc w:val="left"/>
      <w:pPr>
        <w:ind w:left="720" w:hanging="360"/>
      </w:pPr>
      <w:rPr>
        <w:rFonts w:ascii="Symbol" w:hAnsi="Symbol" w:hint="default"/>
        <w:color w:val="7A003C"/>
      </w:rPr>
    </w:lvl>
  </w:abstractNum>
  <w:abstractNum w:abstractNumId="1" w15:restartNumberingAfterBreak="0">
    <w:nsid w:val="081711CB"/>
    <w:multiLevelType w:val="hybridMultilevel"/>
    <w:tmpl w:val="08DC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22E54"/>
    <w:multiLevelType w:val="hybridMultilevel"/>
    <w:tmpl w:val="4A249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165535"/>
    <w:multiLevelType w:val="hybridMultilevel"/>
    <w:tmpl w:val="1984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632317"/>
    <w:multiLevelType w:val="hybridMultilevel"/>
    <w:tmpl w:val="DA187436"/>
    <w:lvl w:ilvl="0" w:tplc="211EBEE2">
      <w:start w:val="1"/>
      <w:numFmt w:val="bullet"/>
      <w:pStyle w:val="ListBullet2"/>
      <w:lvlText w:val=""/>
      <w:lvlJc w:val="left"/>
      <w:pPr>
        <w:ind w:left="720" w:hanging="360"/>
      </w:pPr>
      <w:rPr>
        <w:rFonts w:ascii="Symbol" w:hAnsi="Symbol" w:hint="default"/>
        <w:color w:val="E61B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8653B"/>
    <w:multiLevelType w:val="hybridMultilevel"/>
    <w:tmpl w:val="A5205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01052B"/>
    <w:multiLevelType w:val="hybridMultilevel"/>
    <w:tmpl w:val="FBA8E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4"/>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ED"/>
    <w:rsid w:val="00026F3C"/>
    <w:rsid w:val="001256C0"/>
    <w:rsid w:val="00186401"/>
    <w:rsid w:val="00361A52"/>
    <w:rsid w:val="003C7D8E"/>
    <w:rsid w:val="004060DB"/>
    <w:rsid w:val="005D7FAF"/>
    <w:rsid w:val="005E1907"/>
    <w:rsid w:val="00707FC8"/>
    <w:rsid w:val="0075333A"/>
    <w:rsid w:val="007A22B3"/>
    <w:rsid w:val="008A36DC"/>
    <w:rsid w:val="009E544E"/>
    <w:rsid w:val="00B8328F"/>
    <w:rsid w:val="00C34A57"/>
    <w:rsid w:val="00CB64A8"/>
    <w:rsid w:val="00CB6841"/>
    <w:rsid w:val="00D42FED"/>
    <w:rsid w:val="00D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C589F67-0761-4FF6-8118-6969B35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2"/>
    <w:pPr>
      <w:spacing w:after="40" w:line="240" w:lineRule="auto"/>
    </w:pPr>
    <w:rPr>
      <w:rFonts w:ascii="Arial" w:hAnsi="Arial"/>
      <w:sz w:val="24"/>
    </w:rPr>
  </w:style>
  <w:style w:type="paragraph" w:styleId="Heading1">
    <w:name w:val="heading 1"/>
    <w:basedOn w:val="Normal"/>
    <w:next w:val="Normal"/>
    <w:link w:val="Heading1Char"/>
    <w:uiPriority w:val="9"/>
    <w:qFormat/>
    <w:rsid w:val="00B8328F"/>
    <w:pPr>
      <w:keepNext/>
      <w:keepLines/>
      <w:widowControl w:val="0"/>
      <w:pBdr>
        <w:bottom w:val="single" w:sz="4" w:space="1" w:color="E61B20"/>
      </w:pBdr>
      <w:spacing w:before="240" w:after="0" w:line="312" w:lineRule="auto"/>
      <w:outlineLvl w:val="0"/>
    </w:pPr>
    <w:rPr>
      <w:rFonts w:ascii="Cambria" w:eastAsia="Arial" w:hAnsi="Cambria" w:cstheme="majorBidi"/>
      <w:color w:val="E61B20"/>
      <w:sz w:val="32"/>
      <w:szCs w:val="32"/>
    </w:rPr>
  </w:style>
  <w:style w:type="paragraph" w:styleId="Heading2">
    <w:name w:val="heading 2"/>
    <w:basedOn w:val="Normal"/>
    <w:next w:val="Normal"/>
    <w:link w:val="Heading2Char"/>
    <w:uiPriority w:val="9"/>
    <w:unhideWhenUsed/>
    <w:qFormat/>
    <w:rsid w:val="00B8328F"/>
    <w:pPr>
      <w:keepNext/>
      <w:keepLines/>
      <w:widowControl w:val="0"/>
      <w:spacing w:before="240" w:after="120" w:line="312" w:lineRule="auto"/>
      <w:outlineLvl w:val="1"/>
    </w:pPr>
    <w:rPr>
      <w:rFonts w:eastAsiaTheme="majorEastAsia" w:cs="Arial"/>
      <w:b/>
      <w:color w:val="01A89E"/>
      <w:sz w:val="28"/>
      <w:szCs w:val="28"/>
    </w:rPr>
  </w:style>
  <w:style w:type="paragraph" w:styleId="Heading3">
    <w:name w:val="heading 3"/>
    <w:basedOn w:val="Normal"/>
    <w:next w:val="Normal"/>
    <w:link w:val="Heading3Char"/>
    <w:uiPriority w:val="9"/>
    <w:unhideWhenUsed/>
    <w:qFormat/>
    <w:rsid w:val="00B8328F"/>
    <w:pPr>
      <w:keepNext/>
      <w:keepLines/>
      <w:widowControl w:val="0"/>
      <w:spacing w:before="40" w:after="0" w:line="312" w:lineRule="auto"/>
      <w:outlineLvl w:val="2"/>
    </w:pPr>
    <w:rPr>
      <w:rFonts w:ascii="Cambria" w:eastAsiaTheme="majorEastAsia" w:hAnsi="Cambria" w:cstheme="majorBidi"/>
      <w:b/>
      <w:color w:val="0092B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FED"/>
    <w:pPr>
      <w:tabs>
        <w:tab w:val="center" w:pos="4680"/>
        <w:tab w:val="right" w:pos="9360"/>
      </w:tabs>
      <w:spacing w:after="0"/>
    </w:pPr>
  </w:style>
  <w:style w:type="character" w:customStyle="1" w:styleId="HeaderChar">
    <w:name w:val="Header Char"/>
    <w:basedOn w:val="DefaultParagraphFont"/>
    <w:link w:val="Header"/>
    <w:uiPriority w:val="99"/>
    <w:rsid w:val="00D42FED"/>
    <w:rPr>
      <w:rFonts w:ascii="Arial" w:hAnsi="Arial"/>
      <w:sz w:val="24"/>
    </w:rPr>
  </w:style>
  <w:style w:type="paragraph" w:styleId="Footer">
    <w:name w:val="footer"/>
    <w:basedOn w:val="Normal"/>
    <w:link w:val="FooterChar"/>
    <w:uiPriority w:val="99"/>
    <w:unhideWhenUsed/>
    <w:rsid w:val="00D42FED"/>
    <w:pPr>
      <w:tabs>
        <w:tab w:val="center" w:pos="4680"/>
        <w:tab w:val="right" w:pos="9360"/>
      </w:tabs>
      <w:spacing w:after="0"/>
    </w:pPr>
  </w:style>
  <w:style w:type="character" w:customStyle="1" w:styleId="FooterChar">
    <w:name w:val="Footer Char"/>
    <w:basedOn w:val="DefaultParagraphFont"/>
    <w:link w:val="Footer"/>
    <w:uiPriority w:val="99"/>
    <w:rsid w:val="00D42FED"/>
    <w:rPr>
      <w:rFonts w:ascii="Arial" w:hAnsi="Arial"/>
      <w:sz w:val="24"/>
    </w:rPr>
  </w:style>
  <w:style w:type="character" w:customStyle="1" w:styleId="Heading1Char">
    <w:name w:val="Heading 1 Char"/>
    <w:basedOn w:val="DefaultParagraphFont"/>
    <w:link w:val="Heading1"/>
    <w:uiPriority w:val="9"/>
    <w:rsid w:val="00B8328F"/>
    <w:rPr>
      <w:rFonts w:ascii="Cambria" w:eastAsia="Arial" w:hAnsi="Cambria" w:cstheme="majorBidi"/>
      <w:color w:val="E61B20"/>
      <w:sz w:val="32"/>
      <w:szCs w:val="32"/>
    </w:rPr>
  </w:style>
  <w:style w:type="character" w:customStyle="1" w:styleId="Heading2Char">
    <w:name w:val="Heading 2 Char"/>
    <w:basedOn w:val="DefaultParagraphFont"/>
    <w:link w:val="Heading2"/>
    <w:uiPriority w:val="9"/>
    <w:rsid w:val="00B8328F"/>
    <w:rPr>
      <w:rFonts w:ascii="Arial" w:eastAsiaTheme="majorEastAsia" w:hAnsi="Arial" w:cs="Arial"/>
      <w:b/>
      <w:color w:val="01A89E"/>
      <w:sz w:val="28"/>
      <w:szCs w:val="28"/>
    </w:rPr>
  </w:style>
  <w:style w:type="character" w:customStyle="1" w:styleId="Heading3Char">
    <w:name w:val="Heading 3 Char"/>
    <w:basedOn w:val="DefaultParagraphFont"/>
    <w:link w:val="Heading3"/>
    <w:uiPriority w:val="9"/>
    <w:rsid w:val="00B8328F"/>
    <w:rPr>
      <w:rFonts w:ascii="Cambria" w:eastAsiaTheme="majorEastAsia" w:hAnsi="Cambria" w:cstheme="majorBidi"/>
      <w:b/>
      <w:color w:val="0092BC"/>
      <w:sz w:val="24"/>
      <w:szCs w:val="24"/>
    </w:rPr>
  </w:style>
  <w:style w:type="paragraph" w:styleId="BodyText">
    <w:name w:val="Body Text"/>
    <w:basedOn w:val="Normal"/>
    <w:link w:val="BodyTextChar"/>
    <w:uiPriority w:val="99"/>
    <w:unhideWhenUsed/>
    <w:rsid w:val="00DF2BA7"/>
    <w:pPr>
      <w:widowControl w:val="0"/>
      <w:spacing w:after="120" w:line="312" w:lineRule="auto"/>
    </w:pPr>
    <w:rPr>
      <w:sz w:val="22"/>
    </w:rPr>
  </w:style>
  <w:style w:type="character" w:customStyle="1" w:styleId="BodyTextChar">
    <w:name w:val="Body Text Char"/>
    <w:basedOn w:val="DefaultParagraphFont"/>
    <w:link w:val="BodyText"/>
    <w:uiPriority w:val="99"/>
    <w:rsid w:val="00DF2BA7"/>
    <w:rPr>
      <w:rFonts w:ascii="Arial" w:hAnsi="Arial"/>
    </w:rPr>
  </w:style>
  <w:style w:type="paragraph" w:styleId="ListBullet2">
    <w:name w:val="List Bullet 2"/>
    <w:basedOn w:val="Normal"/>
    <w:uiPriority w:val="99"/>
    <w:unhideWhenUsed/>
    <w:rsid w:val="00DF2BA7"/>
    <w:pPr>
      <w:widowControl w:val="0"/>
      <w:numPr>
        <w:numId w:val="2"/>
      </w:numPr>
      <w:spacing w:after="160" w:line="312" w:lineRule="auto"/>
      <w:contextualSpacing/>
    </w:pPr>
    <w:rPr>
      <w:sz w:val="22"/>
    </w:rPr>
  </w:style>
  <w:style w:type="paragraph" w:styleId="BalloonText">
    <w:name w:val="Balloon Text"/>
    <w:basedOn w:val="Normal"/>
    <w:link w:val="BalloonTextChar"/>
    <w:uiPriority w:val="99"/>
    <w:semiHidden/>
    <w:unhideWhenUsed/>
    <w:rsid w:val="00C34A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57"/>
    <w:rPr>
      <w:rFonts w:ascii="Tahoma" w:hAnsi="Tahoma" w:cs="Tahoma"/>
      <w:sz w:val="16"/>
      <w:szCs w:val="16"/>
    </w:rPr>
  </w:style>
  <w:style w:type="table" w:styleId="TableGrid">
    <w:name w:val="Table Grid"/>
    <w:basedOn w:val="TableNormal"/>
    <w:uiPriority w:val="39"/>
    <w:rsid w:val="0002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915AD93A7AE4D9FA1389F7764B2B4" ma:contentTypeVersion="0" ma:contentTypeDescription="Create a new document." ma:contentTypeScope="" ma:versionID="3c4411129201f77cb8a411b5f0c7be1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16871-3F56-49FA-B2F9-20C627B4AFB0}">
  <ds:schemaRef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E0377076-03EE-4B5C-B890-C9CA6DC3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BA54B9-BB2B-4075-B86B-BBFA90D86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Vaughan</dc:creator>
  <cp:keywords/>
  <dc:description/>
  <cp:lastModifiedBy>Michelle Shader</cp:lastModifiedBy>
  <cp:revision>4</cp:revision>
  <dcterms:created xsi:type="dcterms:W3CDTF">2017-02-28T21:09:00Z</dcterms:created>
  <dcterms:modified xsi:type="dcterms:W3CDTF">2017-02-28T22:32:00Z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0x0101008D3915AD93A7AE4D9FA1389F7764B2B4</vt:lpwstr>
  </property>
</Properties>
</file>