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6D5B8D" w:rsidP="00620697">
      <w:pPr>
        <w:pStyle w:val="Heading1"/>
      </w:pPr>
      <w:r>
        <w:t>Administrative Supervisor</w:t>
      </w:r>
      <w:r w:rsidR="003467FA">
        <w:t>– Position Description</w:t>
      </w:r>
    </w:p>
    <w:p w:rsidR="003467FA" w:rsidRDefault="003467FA" w:rsidP="00E6563D">
      <w:pPr>
        <w:pStyle w:val="Heading1"/>
      </w:pPr>
    </w:p>
    <w:p w:rsidR="003467FA" w:rsidRDefault="00B10A8E" w:rsidP="003467FA">
      <w:pPr>
        <w:pStyle w:val="Heading2"/>
      </w:pPr>
      <w:r>
        <w:t>Position Purpose</w:t>
      </w:r>
    </w:p>
    <w:p w:rsidR="006D5B8D" w:rsidRPr="006D5B8D" w:rsidRDefault="006D5B8D" w:rsidP="006D5B8D">
      <w:pPr>
        <w:widowControl w:val="0"/>
        <w:tabs>
          <w:tab w:val="left" w:pos="90"/>
        </w:tabs>
        <w:autoSpaceDE w:val="0"/>
        <w:autoSpaceDN w:val="0"/>
        <w:adjustRightInd w:val="0"/>
        <w:spacing w:before="300" w:after="0" w:line="240" w:lineRule="auto"/>
        <w:rPr>
          <w:rFonts w:cs="Arial"/>
          <w:color w:val="333333"/>
          <w:szCs w:val="20"/>
        </w:rPr>
      </w:pPr>
      <w:r w:rsidRPr="006D5B8D">
        <w:rPr>
          <w:rFonts w:cs="Arial"/>
          <w:color w:val="333333"/>
          <w:szCs w:val="20"/>
        </w:rPr>
        <w:t>Supervise staff regarding daily operations, monitor workflow, prioritize and delegate work to ensure efficient operations. Interview, hire, and evaluate performance to support operational and staff development. Train new employees and provide backup to ensure operational efficiency.</w:t>
      </w:r>
    </w:p>
    <w:p w:rsidR="009B3910" w:rsidRPr="006D5B8D" w:rsidRDefault="009B3910" w:rsidP="009B3910">
      <w:pPr>
        <w:rPr>
          <w:sz w:val="24"/>
        </w:rPr>
      </w:pPr>
    </w:p>
    <w:p w:rsidR="00620697" w:rsidRDefault="00F60810" w:rsidP="00AC387B">
      <w:pPr>
        <w:pStyle w:val="Heading2"/>
      </w:pPr>
      <w:r>
        <w:t>Duties and Responsibilities</w:t>
      </w:r>
    </w:p>
    <w:p w:rsidR="006D5B8D" w:rsidRPr="002E2533" w:rsidRDefault="009B3910" w:rsidP="006D5B8D">
      <w:pPr>
        <w:widowControl w:val="0"/>
        <w:tabs>
          <w:tab w:val="left" w:pos="120"/>
          <w:tab w:val="left" w:pos="360"/>
        </w:tabs>
        <w:autoSpaceDE w:val="0"/>
        <w:autoSpaceDN w:val="0"/>
        <w:adjustRightInd w:val="0"/>
        <w:spacing w:after="0" w:line="240" w:lineRule="auto"/>
        <w:ind w:left="360" w:hanging="360"/>
        <w:rPr>
          <w:rFonts w:cs="Arial"/>
          <w:color w:val="333333"/>
          <w:sz w:val="24"/>
        </w:rPr>
      </w:pPr>
      <w:r w:rsidRPr="009B3910">
        <w:rPr>
          <w:rFonts w:cs="Arial"/>
        </w:rPr>
        <w:tab/>
      </w:r>
      <w:r w:rsidRPr="009B3910">
        <w:rPr>
          <w:rFonts w:cs="Arial"/>
          <w:color w:val="333333"/>
        </w:rPr>
        <w:t>•</w:t>
      </w:r>
      <w:r w:rsidRPr="009B3910">
        <w:rPr>
          <w:rFonts w:cs="Arial"/>
        </w:rPr>
        <w:tab/>
      </w:r>
      <w:r w:rsidR="006D5B8D" w:rsidRPr="002E2533">
        <w:rPr>
          <w:rFonts w:cs="Arial"/>
          <w:color w:val="333333"/>
          <w:sz w:val="24"/>
        </w:rPr>
        <w:t>Coordinate the Division’s operations for faculty and staff, which include budgetary resources, faculty recruitment, human resources, grant preparation and submission, and practical applications of policies and procedures.  Exercise independent judgment in methods of coordinating, planning and implementing office activities and procedures. Serve as a resource on policy to staff and faculty.</w:t>
      </w:r>
    </w:p>
    <w:p w:rsidR="006D5B8D" w:rsidRPr="002E2533" w:rsidRDefault="006D5B8D" w:rsidP="006D5B8D">
      <w:pPr>
        <w:widowControl w:val="0"/>
        <w:tabs>
          <w:tab w:val="left" w:pos="120"/>
          <w:tab w:val="left" w:pos="360"/>
        </w:tabs>
        <w:autoSpaceDE w:val="0"/>
        <w:autoSpaceDN w:val="0"/>
        <w:adjustRightInd w:val="0"/>
        <w:spacing w:after="0" w:line="240" w:lineRule="auto"/>
        <w:ind w:left="360" w:hanging="360"/>
        <w:rPr>
          <w:rFonts w:cs="Arial"/>
          <w:color w:val="333333"/>
          <w:sz w:val="24"/>
        </w:rPr>
      </w:pPr>
      <w:r w:rsidRPr="002E2533">
        <w:rPr>
          <w:rFonts w:cs="Arial"/>
          <w:sz w:val="24"/>
        </w:rPr>
        <w:tab/>
      </w:r>
      <w:r w:rsidRPr="002E2533">
        <w:rPr>
          <w:rFonts w:cs="Arial"/>
          <w:color w:val="333333"/>
          <w:sz w:val="24"/>
        </w:rPr>
        <w:t>•</w:t>
      </w:r>
      <w:r w:rsidRPr="002E2533">
        <w:rPr>
          <w:rFonts w:cs="Arial"/>
          <w:sz w:val="24"/>
        </w:rPr>
        <w:tab/>
      </w:r>
      <w:r w:rsidRPr="002E2533">
        <w:rPr>
          <w:rFonts w:cs="Arial"/>
          <w:color w:val="333333"/>
          <w:sz w:val="24"/>
        </w:rPr>
        <w:t>Oversee the daily operations of administrative support staff. Conduct and participate in team meetings to establish, improve, or maintain appropriate internal and external communication.</w:t>
      </w:r>
    </w:p>
    <w:p w:rsidR="006D5B8D" w:rsidRPr="002E2533" w:rsidRDefault="006D5B8D" w:rsidP="006D5B8D">
      <w:pPr>
        <w:widowControl w:val="0"/>
        <w:tabs>
          <w:tab w:val="left" w:pos="120"/>
          <w:tab w:val="left" w:pos="360"/>
        </w:tabs>
        <w:autoSpaceDE w:val="0"/>
        <w:autoSpaceDN w:val="0"/>
        <w:adjustRightInd w:val="0"/>
        <w:spacing w:after="0" w:line="240" w:lineRule="auto"/>
        <w:ind w:left="360" w:hanging="360"/>
        <w:rPr>
          <w:rFonts w:cs="Arial"/>
          <w:color w:val="333333"/>
          <w:sz w:val="24"/>
        </w:rPr>
      </w:pPr>
      <w:r w:rsidRPr="002E2533">
        <w:rPr>
          <w:rFonts w:cs="Arial"/>
          <w:sz w:val="24"/>
        </w:rPr>
        <w:tab/>
      </w:r>
      <w:r w:rsidRPr="002E2533">
        <w:rPr>
          <w:rFonts w:cs="Arial"/>
          <w:color w:val="333333"/>
          <w:sz w:val="24"/>
        </w:rPr>
        <w:t>•</w:t>
      </w:r>
      <w:r w:rsidRPr="002E2533">
        <w:rPr>
          <w:rFonts w:cs="Arial"/>
          <w:sz w:val="24"/>
        </w:rPr>
        <w:tab/>
      </w:r>
      <w:r w:rsidRPr="002E2533">
        <w:rPr>
          <w:rFonts w:cs="Arial"/>
          <w:color w:val="333333"/>
          <w:sz w:val="24"/>
        </w:rPr>
        <w:t>Supervise staff, assist Director in recruiting position vacancies and assist in staff performance evaluations. Review quality, accuracy, and timeliness of work for direct reports.</w:t>
      </w:r>
    </w:p>
    <w:p w:rsidR="006D5B8D" w:rsidRPr="002E2533" w:rsidRDefault="006D5B8D" w:rsidP="006D5B8D">
      <w:pPr>
        <w:widowControl w:val="0"/>
        <w:tabs>
          <w:tab w:val="left" w:pos="120"/>
          <w:tab w:val="left" w:pos="360"/>
        </w:tabs>
        <w:autoSpaceDE w:val="0"/>
        <w:autoSpaceDN w:val="0"/>
        <w:adjustRightInd w:val="0"/>
        <w:spacing w:after="0" w:line="240" w:lineRule="auto"/>
        <w:ind w:left="360" w:hanging="360"/>
        <w:rPr>
          <w:rFonts w:cs="Arial"/>
          <w:color w:val="333333"/>
          <w:sz w:val="24"/>
        </w:rPr>
      </w:pPr>
      <w:r w:rsidRPr="002E2533">
        <w:rPr>
          <w:rFonts w:cs="Arial"/>
          <w:sz w:val="24"/>
        </w:rPr>
        <w:tab/>
      </w:r>
      <w:r w:rsidRPr="002E2533">
        <w:rPr>
          <w:rFonts w:cs="Arial"/>
          <w:color w:val="333333"/>
          <w:sz w:val="24"/>
        </w:rPr>
        <w:t>•</w:t>
      </w:r>
      <w:r w:rsidRPr="002E2533">
        <w:rPr>
          <w:rFonts w:cs="Arial"/>
          <w:sz w:val="24"/>
        </w:rPr>
        <w:tab/>
      </w:r>
      <w:r w:rsidRPr="002E2533">
        <w:rPr>
          <w:rFonts w:cs="Arial"/>
          <w:color w:val="333333"/>
          <w:sz w:val="24"/>
        </w:rPr>
        <w:t>Develop training strategies to improve administrative support staff performance.</w:t>
      </w:r>
    </w:p>
    <w:p w:rsidR="006D5B8D" w:rsidRPr="002E2533" w:rsidRDefault="006D5B8D" w:rsidP="006D5B8D">
      <w:pPr>
        <w:widowControl w:val="0"/>
        <w:tabs>
          <w:tab w:val="left" w:pos="120"/>
          <w:tab w:val="left" w:pos="360"/>
        </w:tabs>
        <w:autoSpaceDE w:val="0"/>
        <w:autoSpaceDN w:val="0"/>
        <w:adjustRightInd w:val="0"/>
        <w:spacing w:after="0" w:line="240" w:lineRule="auto"/>
        <w:ind w:left="360" w:hanging="360"/>
        <w:rPr>
          <w:rFonts w:cs="Arial"/>
          <w:color w:val="333333"/>
          <w:sz w:val="24"/>
        </w:rPr>
      </w:pPr>
      <w:r w:rsidRPr="002E2533">
        <w:rPr>
          <w:rFonts w:cs="Arial"/>
          <w:sz w:val="24"/>
        </w:rPr>
        <w:tab/>
      </w:r>
      <w:r w:rsidRPr="002E2533">
        <w:rPr>
          <w:rFonts w:cs="Arial"/>
          <w:color w:val="333333"/>
          <w:sz w:val="24"/>
        </w:rPr>
        <w:t>•</w:t>
      </w:r>
      <w:r w:rsidRPr="002E2533">
        <w:rPr>
          <w:rFonts w:cs="Arial"/>
          <w:sz w:val="24"/>
        </w:rPr>
        <w:tab/>
      </w:r>
      <w:r w:rsidRPr="002E2533">
        <w:rPr>
          <w:rFonts w:cs="Arial"/>
          <w:color w:val="333333"/>
          <w:sz w:val="24"/>
        </w:rPr>
        <w:t>Initiate purchase order requests, check requests, and travel expenses.</w:t>
      </w:r>
    </w:p>
    <w:p w:rsidR="006D5B8D" w:rsidRPr="002E2533" w:rsidRDefault="006D5B8D" w:rsidP="006D5B8D">
      <w:pPr>
        <w:widowControl w:val="0"/>
        <w:tabs>
          <w:tab w:val="left" w:pos="120"/>
          <w:tab w:val="left" w:pos="360"/>
        </w:tabs>
        <w:autoSpaceDE w:val="0"/>
        <w:autoSpaceDN w:val="0"/>
        <w:adjustRightInd w:val="0"/>
        <w:spacing w:after="0" w:line="240" w:lineRule="auto"/>
        <w:ind w:left="360" w:hanging="360"/>
        <w:rPr>
          <w:rFonts w:cs="Arial"/>
          <w:color w:val="333333"/>
          <w:sz w:val="24"/>
        </w:rPr>
      </w:pPr>
      <w:r w:rsidRPr="002E2533">
        <w:rPr>
          <w:rFonts w:cs="Arial"/>
          <w:sz w:val="24"/>
        </w:rPr>
        <w:tab/>
      </w:r>
      <w:r w:rsidRPr="002E2533">
        <w:rPr>
          <w:rFonts w:cs="Arial"/>
          <w:color w:val="333333"/>
          <w:sz w:val="24"/>
        </w:rPr>
        <w:t>•</w:t>
      </w:r>
      <w:r w:rsidRPr="002E2533">
        <w:rPr>
          <w:rFonts w:cs="Arial"/>
          <w:sz w:val="24"/>
        </w:rPr>
        <w:tab/>
      </w:r>
      <w:r w:rsidRPr="002E2533">
        <w:rPr>
          <w:rFonts w:cs="Arial"/>
          <w:color w:val="333333"/>
          <w:sz w:val="24"/>
        </w:rPr>
        <w:t>Assist faculty in preparation of grant budgets. Assist in budget development and approving purchase orders or other financial commitments.</w:t>
      </w:r>
    </w:p>
    <w:p w:rsidR="006D5B8D" w:rsidRPr="002E2533" w:rsidRDefault="006D5B8D" w:rsidP="006D5B8D">
      <w:pPr>
        <w:widowControl w:val="0"/>
        <w:tabs>
          <w:tab w:val="left" w:pos="120"/>
          <w:tab w:val="left" w:pos="360"/>
        </w:tabs>
        <w:autoSpaceDE w:val="0"/>
        <w:autoSpaceDN w:val="0"/>
        <w:adjustRightInd w:val="0"/>
        <w:spacing w:after="0" w:line="240" w:lineRule="auto"/>
        <w:ind w:left="360" w:hanging="360"/>
        <w:rPr>
          <w:rFonts w:cs="Arial"/>
          <w:color w:val="333333"/>
          <w:sz w:val="24"/>
        </w:rPr>
      </w:pPr>
      <w:r w:rsidRPr="002E2533">
        <w:rPr>
          <w:rFonts w:cs="Arial"/>
          <w:sz w:val="24"/>
        </w:rPr>
        <w:tab/>
      </w:r>
      <w:r w:rsidRPr="002E2533">
        <w:rPr>
          <w:rFonts w:cs="Arial"/>
          <w:color w:val="333333"/>
          <w:sz w:val="24"/>
        </w:rPr>
        <w:t>•</w:t>
      </w:r>
      <w:r w:rsidRPr="002E2533">
        <w:rPr>
          <w:rFonts w:cs="Arial"/>
          <w:sz w:val="24"/>
        </w:rPr>
        <w:tab/>
      </w:r>
      <w:r w:rsidRPr="002E2533">
        <w:rPr>
          <w:rFonts w:cs="Arial"/>
          <w:color w:val="333333"/>
          <w:sz w:val="24"/>
        </w:rPr>
        <w:t>Execute special projects such as space allocations, relocations, major equipment purchases, and national and international meeting organization</w:t>
      </w:r>
    </w:p>
    <w:p w:rsidR="006D5B8D" w:rsidRPr="002E2533" w:rsidRDefault="006D5B8D" w:rsidP="006D5B8D">
      <w:pPr>
        <w:widowControl w:val="0"/>
        <w:tabs>
          <w:tab w:val="left" w:pos="120"/>
          <w:tab w:val="left" w:pos="360"/>
        </w:tabs>
        <w:autoSpaceDE w:val="0"/>
        <w:autoSpaceDN w:val="0"/>
        <w:adjustRightInd w:val="0"/>
        <w:spacing w:after="0" w:line="240" w:lineRule="auto"/>
        <w:ind w:left="360" w:hanging="360"/>
        <w:rPr>
          <w:rFonts w:cs="Arial"/>
          <w:color w:val="333333"/>
          <w:sz w:val="24"/>
        </w:rPr>
      </w:pPr>
      <w:r w:rsidRPr="002E2533">
        <w:rPr>
          <w:rFonts w:cs="Arial"/>
          <w:sz w:val="24"/>
        </w:rPr>
        <w:tab/>
      </w:r>
      <w:r w:rsidRPr="002E2533">
        <w:rPr>
          <w:rFonts w:cs="Arial"/>
          <w:color w:val="333333"/>
          <w:sz w:val="24"/>
        </w:rPr>
        <w:t>•</w:t>
      </w:r>
      <w:r w:rsidRPr="002E2533">
        <w:rPr>
          <w:rFonts w:cs="Arial"/>
          <w:sz w:val="24"/>
        </w:rPr>
        <w:tab/>
      </w:r>
      <w:r w:rsidRPr="002E2533">
        <w:rPr>
          <w:rFonts w:cs="Arial"/>
          <w:color w:val="333333"/>
          <w:sz w:val="24"/>
        </w:rPr>
        <w:t xml:space="preserve">Assist with disciplinary actions as needed for direct reports following appropriate regulatory and </w:t>
      </w:r>
      <w:proofErr w:type="gramStart"/>
      <w:r w:rsidR="002E2533">
        <w:rPr>
          <w:rFonts w:cs="Arial"/>
          <w:color w:val="333333"/>
          <w:sz w:val="24"/>
        </w:rPr>
        <w:t xml:space="preserve">xx </w:t>
      </w:r>
      <w:r w:rsidRPr="002E2533">
        <w:rPr>
          <w:rFonts w:cs="Arial"/>
          <w:color w:val="333333"/>
          <w:sz w:val="24"/>
        </w:rPr>
        <w:t xml:space="preserve"> guidelines</w:t>
      </w:r>
      <w:proofErr w:type="gramEnd"/>
      <w:r w:rsidRPr="002E2533">
        <w:rPr>
          <w:rFonts w:cs="Arial"/>
          <w:color w:val="333333"/>
          <w:sz w:val="24"/>
        </w:rPr>
        <w:t>.</w:t>
      </w:r>
    </w:p>
    <w:p w:rsidR="006D5B8D" w:rsidRPr="002E2533" w:rsidRDefault="006D5B8D" w:rsidP="006D5B8D">
      <w:pPr>
        <w:widowControl w:val="0"/>
        <w:tabs>
          <w:tab w:val="left" w:pos="120"/>
          <w:tab w:val="left" w:pos="360"/>
        </w:tabs>
        <w:autoSpaceDE w:val="0"/>
        <w:autoSpaceDN w:val="0"/>
        <w:adjustRightInd w:val="0"/>
        <w:spacing w:after="0" w:line="240" w:lineRule="auto"/>
        <w:ind w:left="360" w:hanging="360"/>
        <w:rPr>
          <w:rFonts w:cs="Arial"/>
          <w:color w:val="333333"/>
          <w:sz w:val="24"/>
        </w:rPr>
      </w:pPr>
      <w:r w:rsidRPr="002E2533">
        <w:rPr>
          <w:rFonts w:cs="Arial"/>
          <w:sz w:val="24"/>
        </w:rPr>
        <w:tab/>
      </w:r>
      <w:r w:rsidRPr="002E2533">
        <w:rPr>
          <w:rFonts w:cs="Arial"/>
          <w:color w:val="333333"/>
          <w:sz w:val="24"/>
        </w:rPr>
        <w:t>•</w:t>
      </w:r>
      <w:r w:rsidRPr="002E2533">
        <w:rPr>
          <w:rFonts w:cs="Arial"/>
          <w:sz w:val="24"/>
        </w:rPr>
        <w:tab/>
      </w:r>
      <w:r w:rsidRPr="002E2533">
        <w:rPr>
          <w:rFonts w:cs="Arial"/>
          <w:color w:val="333333"/>
          <w:sz w:val="24"/>
        </w:rPr>
        <w:t>Resolve problems, issues, and concerns with department personnel and administrative support staff</w:t>
      </w:r>
    </w:p>
    <w:p w:rsidR="006D5B8D" w:rsidRPr="002E2533" w:rsidRDefault="006D5B8D" w:rsidP="006D5B8D">
      <w:pPr>
        <w:widowControl w:val="0"/>
        <w:tabs>
          <w:tab w:val="left" w:pos="120"/>
          <w:tab w:val="left" w:pos="360"/>
        </w:tabs>
        <w:autoSpaceDE w:val="0"/>
        <w:autoSpaceDN w:val="0"/>
        <w:adjustRightInd w:val="0"/>
        <w:spacing w:after="0" w:line="240" w:lineRule="auto"/>
        <w:ind w:left="360" w:hanging="360"/>
        <w:rPr>
          <w:rFonts w:cs="Arial"/>
          <w:color w:val="333333"/>
          <w:sz w:val="24"/>
        </w:rPr>
      </w:pPr>
      <w:r w:rsidRPr="002E2533">
        <w:rPr>
          <w:rFonts w:cs="Arial"/>
          <w:sz w:val="24"/>
        </w:rPr>
        <w:tab/>
      </w:r>
      <w:r w:rsidRPr="002E2533">
        <w:rPr>
          <w:rFonts w:cs="Arial"/>
          <w:color w:val="333333"/>
          <w:sz w:val="24"/>
        </w:rPr>
        <w:t>•</w:t>
      </w:r>
      <w:r w:rsidRPr="002E2533">
        <w:rPr>
          <w:rFonts w:cs="Arial"/>
          <w:sz w:val="24"/>
        </w:rPr>
        <w:tab/>
      </w:r>
      <w:r w:rsidRPr="002E2533">
        <w:rPr>
          <w:rFonts w:cs="Arial"/>
          <w:color w:val="333333"/>
          <w:sz w:val="24"/>
        </w:rPr>
        <w:t>Provide backup for all staff when necessary (not more than 20% of the time) and assist with special projects.</w:t>
      </w:r>
    </w:p>
    <w:p w:rsidR="009B3910" w:rsidRPr="002E2533" w:rsidRDefault="009B3910" w:rsidP="006D5B8D">
      <w:pPr>
        <w:widowControl w:val="0"/>
        <w:tabs>
          <w:tab w:val="left" w:pos="120"/>
          <w:tab w:val="left" w:pos="360"/>
        </w:tabs>
        <w:autoSpaceDE w:val="0"/>
        <w:autoSpaceDN w:val="0"/>
        <w:adjustRightInd w:val="0"/>
        <w:spacing w:after="0" w:line="240" w:lineRule="auto"/>
        <w:ind w:left="360" w:hanging="360"/>
        <w:rPr>
          <w:rFonts w:cs="Arial"/>
          <w:color w:val="333333"/>
          <w:sz w:val="24"/>
        </w:rPr>
      </w:pPr>
    </w:p>
    <w:p w:rsidR="00156D8C" w:rsidRPr="00156D8C" w:rsidRDefault="00156D8C" w:rsidP="00E6563D">
      <w:pPr>
        <w:pStyle w:val="ListParagraph"/>
        <w:ind w:left="1080"/>
      </w:pPr>
    </w:p>
    <w:p w:rsidR="004C0AD3" w:rsidRDefault="004C0AD3" w:rsidP="00156D8C">
      <w:pPr>
        <w:pStyle w:val="Heading2"/>
      </w:pPr>
      <w:r>
        <w:t>Knowledge, Skills and Abilities</w:t>
      </w:r>
    </w:p>
    <w:p w:rsidR="002E2533" w:rsidRPr="002E2533" w:rsidRDefault="002E2533" w:rsidP="002E2533">
      <w:pPr>
        <w:rPr>
          <w:rFonts w:cs="Arial"/>
          <w:szCs w:val="20"/>
        </w:rPr>
      </w:pPr>
      <w:r w:rsidRPr="002E2533">
        <w:rPr>
          <w:rFonts w:cs="Arial"/>
          <w:szCs w:val="20"/>
        </w:rPr>
        <w:t xml:space="preserve">Knowledge of computers, clerical procedures, customer service standards, collaboration, and information management. </w:t>
      </w:r>
    </w:p>
    <w:p w:rsidR="002E2533" w:rsidRPr="002E2533" w:rsidRDefault="002E2533" w:rsidP="002E2533">
      <w:pPr>
        <w:rPr>
          <w:rFonts w:cs="Arial"/>
          <w:szCs w:val="20"/>
        </w:rPr>
      </w:pPr>
      <w:r w:rsidRPr="002E2533">
        <w:rPr>
          <w:rFonts w:cs="Arial"/>
          <w:szCs w:val="20"/>
        </w:rPr>
        <w:t xml:space="preserve">Organization, time management, interpersonal, communication, and </w:t>
      </w:r>
      <w:proofErr w:type="gramStart"/>
      <w:r w:rsidRPr="002E2533">
        <w:rPr>
          <w:rFonts w:cs="Arial"/>
          <w:szCs w:val="20"/>
        </w:rPr>
        <w:t>problem solving</w:t>
      </w:r>
      <w:proofErr w:type="gramEnd"/>
      <w:r w:rsidRPr="002E2533">
        <w:rPr>
          <w:rFonts w:cs="Arial"/>
          <w:szCs w:val="20"/>
        </w:rPr>
        <w:t xml:space="preserve"> skills. </w:t>
      </w:r>
    </w:p>
    <w:p w:rsidR="00DB6BCA" w:rsidRPr="00DB6BCA" w:rsidRDefault="00DB6BCA" w:rsidP="00DB6BCA"/>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E6563D" w:rsidRPr="00AA5089" w:rsidRDefault="00C6662F" w:rsidP="00E6563D">
      <w:pPr>
        <w:widowControl w:val="0"/>
        <w:tabs>
          <w:tab w:val="left" w:pos="90"/>
          <w:tab w:val="left" w:pos="3240"/>
        </w:tabs>
        <w:autoSpaceDE w:val="0"/>
        <w:autoSpaceDN w:val="0"/>
        <w:adjustRightInd w:val="0"/>
        <w:spacing w:after="0" w:line="240" w:lineRule="auto"/>
        <w:rPr>
          <w:rFonts w:ascii="Arial" w:hAnsi="Arial" w:cs="Arial"/>
          <w:color w:val="333333"/>
          <w:sz w:val="20"/>
          <w:szCs w:val="20"/>
        </w:rPr>
      </w:pPr>
      <w:r>
        <w:t>Education:</w:t>
      </w:r>
      <w:r w:rsidR="005C3F2C">
        <w:t xml:space="preserve"> </w:t>
      </w:r>
      <w:r w:rsidR="002E2533">
        <w:rPr>
          <w:rFonts w:cs="Arial"/>
          <w:color w:val="333333"/>
          <w:szCs w:val="20"/>
        </w:rPr>
        <w:t>Associate degree</w:t>
      </w:r>
      <w:bookmarkStart w:id="0" w:name="_GoBack"/>
      <w:bookmarkEnd w:id="0"/>
    </w:p>
    <w:p w:rsidR="00E6563D" w:rsidRPr="00AA5089" w:rsidRDefault="00C6662F" w:rsidP="00E6563D">
      <w:pPr>
        <w:widowControl w:val="0"/>
        <w:tabs>
          <w:tab w:val="left" w:pos="90"/>
          <w:tab w:val="left" w:pos="3240"/>
        </w:tabs>
        <w:autoSpaceDE w:val="0"/>
        <w:autoSpaceDN w:val="0"/>
        <w:adjustRightInd w:val="0"/>
        <w:spacing w:after="0" w:line="240" w:lineRule="auto"/>
        <w:rPr>
          <w:rFonts w:ascii="Arial" w:hAnsi="Arial" w:cs="Arial"/>
          <w:color w:val="333333"/>
          <w:sz w:val="20"/>
          <w:szCs w:val="20"/>
        </w:rPr>
      </w:pPr>
      <w:r>
        <w:t>Experience:</w:t>
      </w:r>
      <w:r w:rsidR="00FA618A">
        <w:t xml:space="preserve"> </w:t>
      </w:r>
      <w:r w:rsidR="002E2533">
        <w:t>3</w:t>
      </w:r>
      <w:r w:rsidR="00970DA4">
        <w:t xml:space="preserve"> years</w:t>
      </w:r>
    </w:p>
    <w:p w:rsidR="00ED20D8" w:rsidRPr="00C6662F" w:rsidRDefault="00C80A78" w:rsidP="00C6662F">
      <w:pPr>
        <w:rPr>
          <w:b/>
          <w:u w:val="single"/>
        </w:rPr>
      </w:pPr>
      <w:r>
        <w:t xml:space="preserve">FLSA: </w:t>
      </w:r>
      <w:r w:rsidR="00E6563D">
        <w:t xml:space="preserve"> </w:t>
      </w:r>
      <w:r w:rsidR="0068602E">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74246"/>
    <w:multiLevelType w:val="hybridMultilevel"/>
    <w:tmpl w:val="5912A3C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7414A"/>
    <w:multiLevelType w:val="hybridMultilevel"/>
    <w:tmpl w:val="0BAAE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876BA"/>
    <w:multiLevelType w:val="hybridMultilevel"/>
    <w:tmpl w:val="3A5C441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E5FF8"/>
    <w:multiLevelType w:val="hybridMultilevel"/>
    <w:tmpl w:val="0CEC082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1"/>
  </w:num>
  <w:num w:numId="4">
    <w:abstractNumId w:val="8"/>
  </w:num>
  <w:num w:numId="5">
    <w:abstractNumId w:val="11"/>
  </w:num>
  <w:num w:numId="6">
    <w:abstractNumId w:val="24"/>
  </w:num>
  <w:num w:numId="7">
    <w:abstractNumId w:val="17"/>
  </w:num>
  <w:num w:numId="8">
    <w:abstractNumId w:val="25"/>
  </w:num>
  <w:num w:numId="9">
    <w:abstractNumId w:val="18"/>
  </w:num>
  <w:num w:numId="10">
    <w:abstractNumId w:val="1"/>
  </w:num>
  <w:num w:numId="11">
    <w:abstractNumId w:val="5"/>
  </w:num>
  <w:num w:numId="12">
    <w:abstractNumId w:val="20"/>
  </w:num>
  <w:num w:numId="13">
    <w:abstractNumId w:val="27"/>
  </w:num>
  <w:num w:numId="14">
    <w:abstractNumId w:val="6"/>
  </w:num>
  <w:num w:numId="15">
    <w:abstractNumId w:val="15"/>
  </w:num>
  <w:num w:numId="16">
    <w:abstractNumId w:val="23"/>
  </w:num>
  <w:num w:numId="17">
    <w:abstractNumId w:val="22"/>
  </w:num>
  <w:num w:numId="18">
    <w:abstractNumId w:val="10"/>
  </w:num>
  <w:num w:numId="19">
    <w:abstractNumId w:val="3"/>
  </w:num>
  <w:num w:numId="20">
    <w:abstractNumId w:val="19"/>
  </w:num>
  <w:num w:numId="21">
    <w:abstractNumId w:val="26"/>
  </w:num>
  <w:num w:numId="22">
    <w:abstractNumId w:val="12"/>
  </w:num>
  <w:num w:numId="23">
    <w:abstractNumId w:val="0"/>
  </w:num>
  <w:num w:numId="24">
    <w:abstractNumId w:val="30"/>
  </w:num>
  <w:num w:numId="25">
    <w:abstractNumId w:val="28"/>
  </w:num>
  <w:num w:numId="26">
    <w:abstractNumId w:val="9"/>
  </w:num>
  <w:num w:numId="27">
    <w:abstractNumId w:val="2"/>
  </w:num>
  <w:num w:numId="28">
    <w:abstractNumId w:val="14"/>
  </w:num>
  <w:num w:numId="29">
    <w:abstractNumId w:val="32"/>
  </w:num>
  <w:num w:numId="30">
    <w:abstractNumId w:val="7"/>
  </w:num>
  <w:num w:numId="31">
    <w:abstractNumId w:val="16"/>
  </w:num>
  <w:num w:numId="32">
    <w:abstractNumId w:val="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4D7A"/>
    <w:rsid w:val="001565A4"/>
    <w:rsid w:val="00156D8C"/>
    <w:rsid w:val="00187869"/>
    <w:rsid w:val="001A7ABF"/>
    <w:rsid w:val="001D603D"/>
    <w:rsid w:val="001E2B29"/>
    <w:rsid w:val="0022408B"/>
    <w:rsid w:val="002C3187"/>
    <w:rsid w:val="002D5944"/>
    <w:rsid w:val="002E1BE5"/>
    <w:rsid w:val="002E2533"/>
    <w:rsid w:val="002E5A3F"/>
    <w:rsid w:val="002F12C1"/>
    <w:rsid w:val="00304425"/>
    <w:rsid w:val="00345D0B"/>
    <w:rsid w:val="003467FA"/>
    <w:rsid w:val="00391715"/>
    <w:rsid w:val="003E31EF"/>
    <w:rsid w:val="004226E2"/>
    <w:rsid w:val="004B006B"/>
    <w:rsid w:val="004B1503"/>
    <w:rsid w:val="004B6D79"/>
    <w:rsid w:val="004C0AD3"/>
    <w:rsid w:val="004D393C"/>
    <w:rsid w:val="00501DD9"/>
    <w:rsid w:val="005167F9"/>
    <w:rsid w:val="00544244"/>
    <w:rsid w:val="00593331"/>
    <w:rsid w:val="0059523E"/>
    <w:rsid w:val="005B3D45"/>
    <w:rsid w:val="005B3F34"/>
    <w:rsid w:val="005C3F2C"/>
    <w:rsid w:val="00620697"/>
    <w:rsid w:val="0065088A"/>
    <w:rsid w:val="00651A8D"/>
    <w:rsid w:val="00651DFB"/>
    <w:rsid w:val="0068602E"/>
    <w:rsid w:val="006A6044"/>
    <w:rsid w:val="006D5B8D"/>
    <w:rsid w:val="00702BA6"/>
    <w:rsid w:val="0070607C"/>
    <w:rsid w:val="00726FF0"/>
    <w:rsid w:val="007A611C"/>
    <w:rsid w:val="007E1E0D"/>
    <w:rsid w:val="00845FA5"/>
    <w:rsid w:val="008A5635"/>
    <w:rsid w:val="008A7C9A"/>
    <w:rsid w:val="00930BD8"/>
    <w:rsid w:val="00970DA4"/>
    <w:rsid w:val="00984F7D"/>
    <w:rsid w:val="00994E41"/>
    <w:rsid w:val="009978E6"/>
    <w:rsid w:val="009B3910"/>
    <w:rsid w:val="009B6FAE"/>
    <w:rsid w:val="009D4B7E"/>
    <w:rsid w:val="009E1C8C"/>
    <w:rsid w:val="00A149C9"/>
    <w:rsid w:val="00A26469"/>
    <w:rsid w:val="00A2677A"/>
    <w:rsid w:val="00A85727"/>
    <w:rsid w:val="00A96337"/>
    <w:rsid w:val="00AC387B"/>
    <w:rsid w:val="00B10A8E"/>
    <w:rsid w:val="00B15CDA"/>
    <w:rsid w:val="00B546EE"/>
    <w:rsid w:val="00B5503A"/>
    <w:rsid w:val="00B65645"/>
    <w:rsid w:val="00B7141D"/>
    <w:rsid w:val="00B7522A"/>
    <w:rsid w:val="00B84C34"/>
    <w:rsid w:val="00B9224C"/>
    <w:rsid w:val="00BE5169"/>
    <w:rsid w:val="00C3205A"/>
    <w:rsid w:val="00C326A0"/>
    <w:rsid w:val="00C625EB"/>
    <w:rsid w:val="00C62CA3"/>
    <w:rsid w:val="00C6662F"/>
    <w:rsid w:val="00C70695"/>
    <w:rsid w:val="00C80A78"/>
    <w:rsid w:val="00CB3E7D"/>
    <w:rsid w:val="00D249C0"/>
    <w:rsid w:val="00D4525F"/>
    <w:rsid w:val="00D572E4"/>
    <w:rsid w:val="00D6156C"/>
    <w:rsid w:val="00DB6BCA"/>
    <w:rsid w:val="00DC5AA2"/>
    <w:rsid w:val="00E219BD"/>
    <w:rsid w:val="00E32E63"/>
    <w:rsid w:val="00E42AA4"/>
    <w:rsid w:val="00E536F7"/>
    <w:rsid w:val="00E640BD"/>
    <w:rsid w:val="00E6563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17A6"/>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1CA93-CC3F-4711-8D0B-FE979D87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sue</cp:lastModifiedBy>
  <cp:revision>2</cp:revision>
  <dcterms:created xsi:type="dcterms:W3CDTF">2019-02-04T19:43:00Z</dcterms:created>
  <dcterms:modified xsi:type="dcterms:W3CDTF">2019-02-04T19:43:00Z</dcterms:modified>
</cp:coreProperties>
</file>